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70DD4" w14:textId="2E8AF651" w:rsidR="00C7258E" w:rsidRPr="007A14D7" w:rsidRDefault="00C7258E" w:rsidP="00C7258E">
      <w:pPr>
        <w:spacing w:after="0"/>
        <w:rPr>
          <w:b/>
        </w:rPr>
      </w:pPr>
      <w:r w:rsidRPr="007A14D7">
        <w:rPr>
          <w:b/>
        </w:rPr>
        <w:t>UỶ</w:t>
      </w:r>
      <w:r>
        <w:rPr>
          <w:b/>
        </w:rPr>
        <w:t xml:space="preserve"> BAN NHÂN DÂN          </w:t>
      </w:r>
      <w:r w:rsidRPr="007A14D7">
        <w:rPr>
          <w:b/>
        </w:rPr>
        <w:t>CỘNG HOÀ XÃ HỘI CHỦ NGHĨA VIỆT NAM</w:t>
      </w:r>
    </w:p>
    <w:p w14:paraId="0A0A3025" w14:textId="77777777" w:rsidR="00C7258E" w:rsidRDefault="00C7258E" w:rsidP="00C7258E">
      <w:pPr>
        <w:spacing w:after="0"/>
        <w:rPr>
          <w:b/>
        </w:rPr>
      </w:pPr>
      <w:r>
        <w:rPr>
          <w:b/>
        </w:rPr>
        <w:t xml:space="preserve">     </w:t>
      </w:r>
      <w:r w:rsidRPr="007A14D7">
        <w:rPr>
          <w:b/>
        </w:rPr>
        <w:t xml:space="preserve">XÃ SƠN THUỶ                                 </w:t>
      </w:r>
      <w:r>
        <w:rPr>
          <w:b/>
        </w:rPr>
        <w:t xml:space="preserve">  </w:t>
      </w:r>
      <w:proofErr w:type="spellStart"/>
      <w:r w:rsidRPr="007A14D7">
        <w:rPr>
          <w:b/>
        </w:rPr>
        <w:t>Độc</w:t>
      </w:r>
      <w:proofErr w:type="spellEnd"/>
      <w:r w:rsidRPr="007A14D7">
        <w:rPr>
          <w:b/>
        </w:rPr>
        <w:t xml:space="preserve"> </w:t>
      </w:r>
      <w:proofErr w:type="spellStart"/>
      <w:r w:rsidRPr="007A14D7">
        <w:rPr>
          <w:b/>
        </w:rPr>
        <w:t>lập</w:t>
      </w:r>
      <w:proofErr w:type="spellEnd"/>
      <w:r w:rsidRPr="007A14D7">
        <w:rPr>
          <w:b/>
        </w:rPr>
        <w:t xml:space="preserve"> – </w:t>
      </w:r>
      <w:proofErr w:type="spellStart"/>
      <w:r w:rsidRPr="007A14D7">
        <w:rPr>
          <w:b/>
        </w:rPr>
        <w:t>Tự</w:t>
      </w:r>
      <w:proofErr w:type="spellEnd"/>
      <w:r w:rsidRPr="007A14D7">
        <w:rPr>
          <w:b/>
        </w:rPr>
        <w:t xml:space="preserve"> do – </w:t>
      </w:r>
      <w:proofErr w:type="spellStart"/>
      <w:r w:rsidRPr="007A14D7">
        <w:rPr>
          <w:b/>
        </w:rPr>
        <w:t>Hạnh</w:t>
      </w:r>
      <w:proofErr w:type="spellEnd"/>
      <w:r w:rsidRPr="007A14D7">
        <w:rPr>
          <w:b/>
        </w:rPr>
        <w:t xml:space="preserve"> </w:t>
      </w:r>
      <w:proofErr w:type="spellStart"/>
      <w:r w:rsidRPr="007A14D7">
        <w:rPr>
          <w:b/>
        </w:rPr>
        <w:t>phúc</w:t>
      </w:r>
      <w:proofErr w:type="spellEnd"/>
    </w:p>
    <w:p w14:paraId="43E5C2C6" w14:textId="77777777" w:rsidR="00C7258E" w:rsidRPr="007A14D7" w:rsidRDefault="00C7258E" w:rsidP="00C7258E">
      <w:pPr>
        <w:spacing w:after="0"/>
        <w:rPr>
          <w:b/>
        </w:rPr>
      </w:pPr>
      <w:r>
        <w:rPr>
          <w:b/>
          <w:noProof/>
        </w:rPr>
        <mc:AlternateContent>
          <mc:Choice Requires="wps">
            <w:drawing>
              <wp:anchor distT="0" distB="0" distL="114300" distR="114300" simplePos="0" relativeHeight="251660288" behindDoc="0" locked="0" layoutInCell="1" allowOverlap="1" wp14:anchorId="7686FF69" wp14:editId="340143ED">
                <wp:simplePos x="0" y="0"/>
                <wp:positionH relativeFrom="column">
                  <wp:posOffset>3028949</wp:posOffset>
                </wp:positionH>
                <wp:positionV relativeFrom="paragraph">
                  <wp:posOffset>10160</wp:posOffset>
                </wp:positionV>
                <wp:extent cx="2200275" cy="19050"/>
                <wp:effectExtent l="0" t="0" r="28575" b="19050"/>
                <wp:wrapNone/>
                <wp:docPr id="2" name="Straight Connector 2"/>
                <wp:cNvGraphicFramePr/>
                <a:graphic xmlns:a="http://schemas.openxmlformats.org/drawingml/2006/main">
                  <a:graphicData uri="http://schemas.microsoft.com/office/word/2010/wordprocessingShape">
                    <wps:wsp>
                      <wps:cNvCnPr/>
                      <wps:spPr>
                        <a:xfrm flipV="1">
                          <a:off x="0" y="0"/>
                          <a:ext cx="220027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242698"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238.5pt,.8pt" to="411.7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" strokecolor="#4472c4 [3204]" strokeweight=".5pt">
                <v:stroke joinstyle="miter"/>
              </v:line>
            </w:pict>
          </mc:Fallback>
        </mc:AlternateContent>
      </w:r>
      <w:r>
        <w:rPr>
          <w:b/>
          <w:noProof/>
        </w:rPr>
        <mc:AlternateContent>
          <mc:Choice Requires="wps">
            <w:drawing>
              <wp:anchor distT="0" distB="0" distL="114300" distR="114300" simplePos="0" relativeHeight="251659264" behindDoc="0" locked="0" layoutInCell="1" allowOverlap="1" wp14:anchorId="2F979A6A" wp14:editId="660B9AA4">
                <wp:simplePos x="0" y="0"/>
                <wp:positionH relativeFrom="column">
                  <wp:posOffset>514350</wp:posOffset>
                </wp:positionH>
                <wp:positionV relativeFrom="paragraph">
                  <wp:posOffset>19685</wp:posOffset>
                </wp:positionV>
                <wp:extent cx="6191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19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2F831B"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0.5pt,1.55pt" to="89.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" strokecolor="#4472c4 [3204]" strokeweight=".5pt">
                <v:stroke joinstyle="miter"/>
              </v:line>
            </w:pict>
          </mc:Fallback>
        </mc:AlternateContent>
      </w:r>
    </w:p>
    <w:p w14:paraId="606DFCC5" w14:textId="2C1B3D1A" w:rsidR="00C7258E" w:rsidRPr="002F504E" w:rsidRDefault="00C7258E" w:rsidP="00C7258E">
      <w:pPr>
        <w:spacing w:after="0"/>
        <w:rPr>
          <w:lang w:val="vi-VN"/>
        </w:rPr>
      </w:pPr>
      <w:r>
        <w:t xml:space="preserve">   </w:t>
      </w:r>
      <w:proofErr w:type="spellStart"/>
      <w:r>
        <w:t>Số</w:t>
      </w:r>
      <w:proofErr w:type="spellEnd"/>
      <w:r>
        <w:t xml:space="preserve">:       </w:t>
      </w:r>
      <w:r>
        <w:rPr>
          <w:lang w:val="vi-VN"/>
        </w:rPr>
        <w:t>/</w:t>
      </w:r>
      <w:r>
        <w:t xml:space="preserve">BC-UBND                                   </w:t>
      </w:r>
      <w:proofErr w:type="spellStart"/>
      <w:r w:rsidRPr="00F97457">
        <w:rPr>
          <w:i/>
        </w:rPr>
        <w:t>Sơn</w:t>
      </w:r>
      <w:proofErr w:type="spellEnd"/>
      <w:r w:rsidRPr="00F97457">
        <w:rPr>
          <w:i/>
        </w:rPr>
        <w:t xml:space="preserve"> </w:t>
      </w:r>
      <w:proofErr w:type="spellStart"/>
      <w:r w:rsidRPr="00F97457">
        <w:rPr>
          <w:i/>
        </w:rPr>
        <w:t>Thuỷ</w:t>
      </w:r>
      <w:proofErr w:type="spellEnd"/>
      <w:r w:rsidRPr="00F97457">
        <w:rPr>
          <w:i/>
        </w:rPr>
        <w:t xml:space="preserve">, </w:t>
      </w:r>
      <w:proofErr w:type="spellStart"/>
      <w:r w:rsidRPr="00F97457">
        <w:rPr>
          <w:i/>
        </w:rPr>
        <w:t>ngày</w:t>
      </w:r>
      <w:proofErr w:type="spellEnd"/>
      <w:r w:rsidRPr="00F97457">
        <w:rPr>
          <w:i/>
        </w:rPr>
        <w:t xml:space="preserve"> </w:t>
      </w:r>
      <w:r>
        <w:rPr>
          <w:i/>
        </w:rPr>
        <w:t xml:space="preserve">15 </w:t>
      </w:r>
      <w:proofErr w:type="spellStart"/>
      <w:r w:rsidRPr="00F97457">
        <w:rPr>
          <w:i/>
        </w:rPr>
        <w:t>tháng</w:t>
      </w:r>
      <w:proofErr w:type="spellEnd"/>
      <w:r w:rsidRPr="00F97457">
        <w:rPr>
          <w:i/>
        </w:rPr>
        <w:t xml:space="preserve"> </w:t>
      </w:r>
      <w:proofErr w:type="gramStart"/>
      <w:r>
        <w:rPr>
          <w:i/>
        </w:rPr>
        <w:t>12</w:t>
      </w:r>
      <w:r>
        <w:rPr>
          <w:i/>
          <w:lang w:val="vi-VN"/>
        </w:rPr>
        <w:t xml:space="preserve"> </w:t>
      </w:r>
      <w:r w:rsidRPr="00F97457">
        <w:rPr>
          <w:i/>
        </w:rPr>
        <w:t xml:space="preserve"> </w:t>
      </w:r>
      <w:proofErr w:type="spellStart"/>
      <w:r w:rsidRPr="00F97457">
        <w:rPr>
          <w:i/>
        </w:rPr>
        <w:t>năm</w:t>
      </w:r>
      <w:proofErr w:type="spellEnd"/>
      <w:proofErr w:type="gramEnd"/>
      <w:r w:rsidRPr="00F97457">
        <w:rPr>
          <w:i/>
        </w:rPr>
        <w:t xml:space="preserve"> </w:t>
      </w:r>
      <w:r>
        <w:rPr>
          <w:i/>
        </w:rPr>
        <w:t>2024</w:t>
      </w:r>
    </w:p>
    <w:p w14:paraId="4D50E919" w14:textId="77777777" w:rsidR="00C7258E" w:rsidRDefault="00C7258E">
      <w:pPr>
        <w:rPr>
          <w:lang w:val="vi-VN"/>
        </w:rPr>
      </w:pPr>
    </w:p>
    <w:p w14:paraId="4EC5133F" w14:textId="77777777" w:rsidR="00C7258E" w:rsidRPr="007A14D7" w:rsidRDefault="00C7258E" w:rsidP="00C7258E">
      <w:pPr>
        <w:spacing w:after="0"/>
        <w:jc w:val="center"/>
        <w:rPr>
          <w:b/>
        </w:rPr>
      </w:pPr>
      <w:r w:rsidRPr="007A14D7">
        <w:rPr>
          <w:b/>
        </w:rPr>
        <w:t>BÁO CÁO</w:t>
      </w:r>
    </w:p>
    <w:p w14:paraId="798024AF" w14:textId="63CBEAC6" w:rsidR="00C7258E" w:rsidRDefault="00C7258E" w:rsidP="00C7258E">
      <w:pPr>
        <w:spacing w:after="0"/>
        <w:jc w:val="center"/>
        <w:rPr>
          <w:b/>
          <w:lang w:val="vi-VN"/>
        </w:rPr>
      </w:pPr>
      <w:proofErr w:type="spellStart"/>
      <w:r w:rsidRPr="007A14D7">
        <w:rPr>
          <w:b/>
        </w:rPr>
        <w:t>Kết</w:t>
      </w:r>
      <w:proofErr w:type="spellEnd"/>
      <w:r w:rsidRPr="007A14D7">
        <w:rPr>
          <w:b/>
        </w:rPr>
        <w:t xml:space="preserve"> </w:t>
      </w:r>
      <w:proofErr w:type="spellStart"/>
      <w:r w:rsidRPr="007A14D7">
        <w:rPr>
          <w:b/>
        </w:rPr>
        <w:t>quả</w:t>
      </w:r>
      <w:proofErr w:type="spellEnd"/>
      <w:r w:rsidRPr="007A14D7">
        <w:rPr>
          <w:b/>
        </w:rPr>
        <w:t xml:space="preserve"> </w:t>
      </w:r>
      <w:proofErr w:type="spellStart"/>
      <w:r>
        <w:rPr>
          <w:b/>
        </w:rPr>
        <w:t>tiếp</w:t>
      </w:r>
      <w:proofErr w:type="spellEnd"/>
      <w:r>
        <w:rPr>
          <w:b/>
          <w:lang w:val="vi-VN"/>
        </w:rPr>
        <w:t xml:space="preserve"> nhận, phản ánh về Thủ tục hành chính n</w:t>
      </w:r>
      <w:proofErr w:type="spellStart"/>
      <w:r w:rsidRPr="007A14D7">
        <w:rPr>
          <w:b/>
        </w:rPr>
        <w:t>ăm</w:t>
      </w:r>
      <w:proofErr w:type="spellEnd"/>
      <w:r w:rsidRPr="007A14D7">
        <w:rPr>
          <w:b/>
        </w:rPr>
        <w:t xml:space="preserve"> </w:t>
      </w:r>
      <w:r>
        <w:rPr>
          <w:b/>
        </w:rPr>
        <w:t>2024</w:t>
      </w:r>
    </w:p>
    <w:p w14:paraId="4659E0B0" w14:textId="738C6605" w:rsidR="00C7258E" w:rsidRDefault="00C66F86" w:rsidP="00C7258E">
      <w:pPr>
        <w:spacing w:after="0"/>
        <w:jc w:val="center"/>
        <w:rPr>
          <w:b/>
          <w:lang w:val="vi-VN"/>
        </w:rPr>
      </w:pPr>
      <w:r>
        <w:rPr>
          <w:b/>
          <w:noProof/>
          <w:lang w:val="vi-VN"/>
          <w14:ligatures w14:val="standardContextual"/>
        </w:rPr>
        <mc:AlternateContent>
          <mc:Choice Requires="wps">
            <w:drawing>
              <wp:anchor distT="0" distB="0" distL="114300" distR="114300" simplePos="0" relativeHeight="251661312" behindDoc="0" locked="0" layoutInCell="1" allowOverlap="1" wp14:anchorId="6C32B7D6" wp14:editId="696F1885">
                <wp:simplePos x="0" y="0"/>
                <wp:positionH relativeFrom="column">
                  <wp:posOffset>2162174</wp:posOffset>
                </wp:positionH>
                <wp:positionV relativeFrom="paragraph">
                  <wp:posOffset>87630</wp:posOffset>
                </wp:positionV>
                <wp:extent cx="1743075" cy="9525"/>
                <wp:effectExtent l="0" t="0" r="28575" b="28575"/>
                <wp:wrapNone/>
                <wp:docPr id="750914930" name="Straight Connector 1"/>
                <wp:cNvGraphicFramePr/>
                <a:graphic xmlns:a="http://schemas.openxmlformats.org/drawingml/2006/main">
                  <a:graphicData uri="http://schemas.microsoft.com/office/word/2010/wordprocessingShape">
                    <wps:wsp>
                      <wps:cNvCnPr/>
                      <wps:spPr>
                        <a:xfrm flipV="1">
                          <a:off x="0" y="0"/>
                          <a:ext cx="17430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3ACE6C"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70.25pt,6.9pt" to="307.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" strokecolor="#4472c4 [3204]" strokeweight=".5pt">
                <v:stroke joinstyle="miter"/>
              </v:line>
            </w:pict>
          </mc:Fallback>
        </mc:AlternateContent>
      </w:r>
    </w:p>
    <w:p w14:paraId="00168CE3" w14:textId="32C46D59" w:rsidR="00C7258E" w:rsidRDefault="00C7258E" w:rsidP="00C66F86">
      <w:pPr>
        <w:spacing w:before="120" w:after="120" w:line="240" w:lineRule="auto"/>
        <w:ind w:firstLine="720"/>
        <w:jc w:val="both"/>
        <w:rPr>
          <w:bCs/>
          <w:lang w:val="vi-VN"/>
        </w:rPr>
      </w:pPr>
      <w:r>
        <w:rPr>
          <w:bCs/>
          <w:lang w:val="vi-VN"/>
        </w:rPr>
        <w:t>Để nhằm đánh giá việc tiếp nhận, phản ánh của tổ chức, công dân về Thủ tục hành chính thuộc thẩm quyền UBND xã Sơn Thủy; Văn phòng UBND tỉnh; các Thủ tục hành chính trên Cổng dịch vụ công quốc gia. Nay UBND xã Sơn Thủy báo cáo kết quả tiếp nhận, phản ánh về Thủ tục hành chính năm 2024, cụ thể như sau:</w:t>
      </w:r>
    </w:p>
    <w:p w14:paraId="07DFCBE3" w14:textId="753DA512" w:rsidR="00C7258E" w:rsidRDefault="00C7258E" w:rsidP="00C66F86">
      <w:pPr>
        <w:spacing w:before="120" w:after="120" w:line="240" w:lineRule="auto"/>
        <w:ind w:firstLine="720"/>
        <w:jc w:val="both"/>
        <w:rPr>
          <w:bCs/>
          <w:lang w:val="vi-VN"/>
        </w:rPr>
      </w:pPr>
      <w:r>
        <w:rPr>
          <w:bCs/>
          <w:lang w:val="vi-VN"/>
        </w:rPr>
        <w:t>Trong năm UBND xã đã kịp thời ban hành các văn bản như Thông báo tiếp nhận, phản ánh về thủ tục hành chính năm 2024, chỉ đạo bộ phận một cửa xã thực hiện nghiêm túc các kiến nghị, phản ánh về Thủ tục hành chính trên địa bàn xã.</w:t>
      </w:r>
    </w:p>
    <w:p w14:paraId="6F72227D" w14:textId="28C85B5F" w:rsidR="00C7258E" w:rsidRDefault="00C7258E" w:rsidP="00C66F86">
      <w:pPr>
        <w:spacing w:before="120" w:after="120" w:line="240" w:lineRule="auto"/>
        <w:ind w:firstLine="720"/>
        <w:jc w:val="both"/>
        <w:rPr>
          <w:bCs/>
          <w:lang w:val="vi-VN"/>
        </w:rPr>
      </w:pPr>
      <w:r>
        <w:rPr>
          <w:bCs/>
          <w:lang w:val="vi-VN"/>
        </w:rPr>
        <w:t xml:space="preserve">Qua theo dõi, rà soát từ ngày 15 tháng 12 năm 2023 đến ngày 14 tháng 12 năm </w:t>
      </w:r>
      <w:r w:rsidR="003F271B">
        <w:rPr>
          <w:bCs/>
          <w:lang w:val="vi-VN"/>
        </w:rPr>
        <w:t xml:space="preserve">2024, tại bộ phận tiếp nhận, phản ánh các Thủ tục hành chính năm 2024, không có phát sinh </w:t>
      </w:r>
      <w:r w:rsidR="003F271B">
        <w:rPr>
          <w:bCs/>
          <w:lang w:val="vi-VN"/>
        </w:rPr>
        <w:t>trường hợp</w:t>
      </w:r>
      <w:r w:rsidR="003F271B">
        <w:rPr>
          <w:bCs/>
          <w:lang w:val="vi-VN"/>
        </w:rPr>
        <w:t xml:space="preserve"> liên quan đến kiến nghị, phản ánh về Thủ tục hành chính liên quan đến xã, huyện, tỉnh và trên cổng dịch vụ công quốc gia.</w:t>
      </w:r>
    </w:p>
    <w:p w14:paraId="3F86F08E" w14:textId="56C45741" w:rsidR="003F271B" w:rsidRDefault="003F271B" w:rsidP="00C66F86">
      <w:pPr>
        <w:spacing w:before="120" w:after="120" w:line="240" w:lineRule="auto"/>
        <w:ind w:firstLine="720"/>
        <w:jc w:val="both"/>
        <w:rPr>
          <w:bCs/>
          <w:lang w:val="vi-VN"/>
        </w:rPr>
      </w:pPr>
      <w:r>
        <w:rPr>
          <w:bCs/>
          <w:lang w:val="vi-VN"/>
        </w:rPr>
        <w:t>Trên đây là báo cáo kết quả tiếp nhận, phản ánh về Thủ tục hành chính năm 2024 trên địa bàn xã Sơn Thủy, UBND xã Sơn Thủy kính báo cáo./.</w:t>
      </w:r>
    </w:p>
    <w:tbl>
      <w:tblPr>
        <w:tblStyle w:val="TableGrid"/>
        <w:tblW w:w="9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2554"/>
        <w:gridCol w:w="3780"/>
      </w:tblGrid>
      <w:tr w:rsidR="003F271B" w14:paraId="6CEA873B" w14:textId="77777777" w:rsidTr="00C66F86">
        <w:tc>
          <w:tcPr>
            <w:tcW w:w="3116" w:type="dxa"/>
          </w:tcPr>
          <w:p w14:paraId="7B94F3E7" w14:textId="39F2D890" w:rsidR="003F271B" w:rsidRPr="00C66F86" w:rsidRDefault="003F271B" w:rsidP="003F271B">
            <w:pPr>
              <w:jc w:val="both"/>
              <w:rPr>
                <w:bCs/>
                <w:i/>
                <w:iCs/>
                <w:sz w:val="24"/>
                <w:szCs w:val="24"/>
                <w:lang w:val="vi-VN"/>
              </w:rPr>
            </w:pPr>
            <w:r w:rsidRPr="00C66F86">
              <w:rPr>
                <w:bCs/>
                <w:i/>
                <w:iCs/>
                <w:sz w:val="24"/>
                <w:szCs w:val="24"/>
                <w:lang w:val="vi-VN"/>
              </w:rPr>
              <w:t>Nơi nhận:</w:t>
            </w:r>
          </w:p>
        </w:tc>
        <w:tc>
          <w:tcPr>
            <w:tcW w:w="2554" w:type="dxa"/>
          </w:tcPr>
          <w:p w14:paraId="1C5DEA98" w14:textId="77777777" w:rsidR="003F271B" w:rsidRDefault="003F271B" w:rsidP="003F271B">
            <w:pPr>
              <w:jc w:val="both"/>
              <w:rPr>
                <w:bCs/>
                <w:lang w:val="vi-VN"/>
              </w:rPr>
            </w:pPr>
          </w:p>
        </w:tc>
        <w:tc>
          <w:tcPr>
            <w:tcW w:w="3780" w:type="dxa"/>
          </w:tcPr>
          <w:p w14:paraId="59FD7E7E" w14:textId="725B53AF" w:rsidR="003F271B" w:rsidRPr="00C66F86" w:rsidRDefault="003F271B" w:rsidP="00C66F86">
            <w:pPr>
              <w:jc w:val="center"/>
              <w:rPr>
                <w:b/>
                <w:lang w:val="vi-VN"/>
              </w:rPr>
            </w:pPr>
            <w:r w:rsidRPr="00C66F86">
              <w:rPr>
                <w:b/>
                <w:lang w:val="vi-VN"/>
              </w:rPr>
              <w:t>TM. ỦY BAN NHÂN DÂN</w:t>
            </w:r>
          </w:p>
        </w:tc>
      </w:tr>
      <w:tr w:rsidR="003F271B" w14:paraId="7F76AD4E" w14:textId="77777777" w:rsidTr="00C66F86">
        <w:tc>
          <w:tcPr>
            <w:tcW w:w="3116" w:type="dxa"/>
          </w:tcPr>
          <w:p w14:paraId="0839012C" w14:textId="77777777" w:rsidR="003F271B" w:rsidRPr="00C66F86" w:rsidRDefault="003F271B" w:rsidP="003F271B">
            <w:pPr>
              <w:jc w:val="both"/>
              <w:rPr>
                <w:bCs/>
                <w:sz w:val="24"/>
                <w:szCs w:val="24"/>
                <w:lang w:val="vi-VN"/>
              </w:rPr>
            </w:pPr>
            <w:r w:rsidRPr="00C66F86">
              <w:rPr>
                <w:bCs/>
                <w:sz w:val="24"/>
                <w:szCs w:val="24"/>
                <w:lang w:val="vi-VN"/>
              </w:rPr>
              <w:t>-UBND huyện;</w:t>
            </w:r>
          </w:p>
          <w:p w14:paraId="39C7F5EB" w14:textId="77777777" w:rsidR="003F271B" w:rsidRPr="00C66F86" w:rsidRDefault="003F271B" w:rsidP="003F271B">
            <w:pPr>
              <w:jc w:val="both"/>
              <w:rPr>
                <w:bCs/>
                <w:sz w:val="24"/>
                <w:szCs w:val="24"/>
                <w:lang w:val="vi-VN"/>
              </w:rPr>
            </w:pPr>
            <w:r w:rsidRPr="00C66F86">
              <w:rPr>
                <w:bCs/>
                <w:sz w:val="24"/>
                <w:szCs w:val="24"/>
                <w:lang w:val="vi-VN"/>
              </w:rPr>
              <w:t>-Đảng ủy xã;</w:t>
            </w:r>
          </w:p>
          <w:p w14:paraId="35943DA5" w14:textId="77777777" w:rsidR="003F271B" w:rsidRPr="00C66F86" w:rsidRDefault="003F271B" w:rsidP="003F271B">
            <w:pPr>
              <w:jc w:val="both"/>
              <w:rPr>
                <w:bCs/>
                <w:sz w:val="24"/>
                <w:szCs w:val="24"/>
                <w:lang w:val="vi-VN"/>
              </w:rPr>
            </w:pPr>
            <w:r w:rsidRPr="00C66F86">
              <w:rPr>
                <w:bCs/>
                <w:sz w:val="24"/>
                <w:szCs w:val="24"/>
                <w:lang w:val="vi-VN"/>
              </w:rPr>
              <w:t>- HĐND-UBND xã;</w:t>
            </w:r>
          </w:p>
          <w:p w14:paraId="3415F45D" w14:textId="77777777" w:rsidR="003F271B" w:rsidRPr="00C66F86" w:rsidRDefault="003F271B" w:rsidP="003F271B">
            <w:pPr>
              <w:jc w:val="both"/>
              <w:rPr>
                <w:bCs/>
                <w:sz w:val="24"/>
                <w:szCs w:val="24"/>
                <w:lang w:val="vi-VN"/>
              </w:rPr>
            </w:pPr>
            <w:r w:rsidRPr="00C66F86">
              <w:rPr>
                <w:bCs/>
                <w:sz w:val="24"/>
                <w:szCs w:val="24"/>
                <w:lang w:val="vi-VN"/>
              </w:rPr>
              <w:t>- Bộ phận một cửa xã;</w:t>
            </w:r>
          </w:p>
          <w:p w14:paraId="7C52CC01" w14:textId="6B15800E" w:rsidR="003F271B" w:rsidRPr="00C66F86" w:rsidRDefault="003F271B" w:rsidP="003F271B">
            <w:pPr>
              <w:jc w:val="both"/>
              <w:rPr>
                <w:bCs/>
                <w:i/>
                <w:iCs/>
                <w:lang w:val="vi-VN"/>
              </w:rPr>
            </w:pPr>
            <w:r w:rsidRPr="00C66F86">
              <w:rPr>
                <w:bCs/>
                <w:sz w:val="24"/>
                <w:szCs w:val="24"/>
                <w:lang w:val="vi-VN"/>
              </w:rPr>
              <w:t>- Lưu VT./.</w:t>
            </w:r>
          </w:p>
        </w:tc>
        <w:tc>
          <w:tcPr>
            <w:tcW w:w="2554" w:type="dxa"/>
          </w:tcPr>
          <w:p w14:paraId="0F694005" w14:textId="77777777" w:rsidR="003F271B" w:rsidRDefault="003F271B" w:rsidP="003F271B">
            <w:pPr>
              <w:jc w:val="both"/>
              <w:rPr>
                <w:bCs/>
                <w:lang w:val="vi-VN"/>
              </w:rPr>
            </w:pPr>
          </w:p>
        </w:tc>
        <w:tc>
          <w:tcPr>
            <w:tcW w:w="3780" w:type="dxa"/>
          </w:tcPr>
          <w:p w14:paraId="39A4C8DE" w14:textId="77777777" w:rsidR="003F271B" w:rsidRPr="00C66F86" w:rsidRDefault="003F271B" w:rsidP="00C66F86">
            <w:pPr>
              <w:jc w:val="center"/>
              <w:rPr>
                <w:b/>
                <w:lang w:val="vi-VN"/>
              </w:rPr>
            </w:pPr>
            <w:r w:rsidRPr="00C66F86">
              <w:rPr>
                <w:b/>
                <w:lang w:val="vi-VN"/>
              </w:rPr>
              <w:t>KT. CHỦ TỊCH</w:t>
            </w:r>
          </w:p>
          <w:p w14:paraId="0FAA5D44" w14:textId="77777777" w:rsidR="003F271B" w:rsidRPr="00C66F86" w:rsidRDefault="003F271B" w:rsidP="00C66F86">
            <w:pPr>
              <w:jc w:val="center"/>
              <w:rPr>
                <w:b/>
                <w:lang w:val="vi-VN"/>
              </w:rPr>
            </w:pPr>
            <w:r w:rsidRPr="00C66F86">
              <w:rPr>
                <w:b/>
                <w:lang w:val="vi-VN"/>
              </w:rPr>
              <w:t>PHÓ CHỦ TỊCH</w:t>
            </w:r>
          </w:p>
          <w:p w14:paraId="50661B56" w14:textId="77777777" w:rsidR="003F271B" w:rsidRPr="00C66F86" w:rsidRDefault="003F271B" w:rsidP="00C66F86">
            <w:pPr>
              <w:jc w:val="center"/>
              <w:rPr>
                <w:b/>
                <w:lang w:val="vi-VN"/>
              </w:rPr>
            </w:pPr>
          </w:p>
          <w:p w14:paraId="6E831CED" w14:textId="77777777" w:rsidR="003F271B" w:rsidRPr="00C66F86" w:rsidRDefault="003F271B" w:rsidP="00C66F86">
            <w:pPr>
              <w:jc w:val="center"/>
              <w:rPr>
                <w:b/>
                <w:lang w:val="vi-VN"/>
              </w:rPr>
            </w:pPr>
          </w:p>
          <w:p w14:paraId="20837309" w14:textId="77777777" w:rsidR="003F271B" w:rsidRPr="00C66F86" w:rsidRDefault="003F271B" w:rsidP="00C66F86">
            <w:pPr>
              <w:jc w:val="center"/>
              <w:rPr>
                <w:b/>
                <w:lang w:val="vi-VN"/>
              </w:rPr>
            </w:pPr>
          </w:p>
          <w:p w14:paraId="53C9CAD2" w14:textId="32BE93AB" w:rsidR="003F271B" w:rsidRPr="00C66F86" w:rsidRDefault="003F271B" w:rsidP="00C66F86">
            <w:pPr>
              <w:jc w:val="center"/>
              <w:rPr>
                <w:b/>
                <w:lang w:val="vi-VN"/>
              </w:rPr>
            </w:pPr>
            <w:r w:rsidRPr="00C66F86">
              <w:rPr>
                <w:b/>
                <w:lang w:val="vi-VN"/>
              </w:rPr>
              <w:t>Đinh Văn Phiên</w:t>
            </w:r>
          </w:p>
        </w:tc>
      </w:tr>
    </w:tbl>
    <w:p w14:paraId="4A3A3CA6" w14:textId="77777777" w:rsidR="003F271B" w:rsidRPr="00C7258E" w:rsidRDefault="003F271B" w:rsidP="003F271B">
      <w:pPr>
        <w:spacing w:after="0"/>
        <w:ind w:firstLine="720"/>
        <w:jc w:val="both"/>
        <w:rPr>
          <w:bCs/>
          <w:lang w:val="vi-VN"/>
        </w:rPr>
      </w:pPr>
    </w:p>
    <w:p w14:paraId="479F8BDA" w14:textId="77777777" w:rsidR="00C7258E" w:rsidRPr="00C7258E" w:rsidRDefault="00C7258E" w:rsidP="003F271B">
      <w:pPr>
        <w:ind w:firstLine="720"/>
        <w:jc w:val="both"/>
        <w:rPr>
          <w:lang w:val="vi-VN"/>
        </w:rPr>
      </w:pPr>
    </w:p>
    <w:sectPr w:rsidR="00C7258E" w:rsidRPr="00C725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862EA6"/>
    <w:multiLevelType w:val="hybridMultilevel"/>
    <w:tmpl w:val="005E8D64"/>
    <w:lvl w:ilvl="0" w:tplc="5B16AF1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8472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58E"/>
    <w:rsid w:val="001F25BE"/>
    <w:rsid w:val="003F271B"/>
    <w:rsid w:val="00C66F86"/>
    <w:rsid w:val="00C72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3FC2B"/>
  <w15:chartTrackingRefBased/>
  <w15:docId w15:val="{6AD6DEBA-8215-4BF2-A5CE-ADF1F9CA7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58E"/>
    <w:rPr>
      <w:rFonts w:ascii="Times New Roman" w:hAnsi="Times New Roman"/>
      <w:kern w:val="0"/>
      <w:sz w:val="2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F2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27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213</Words>
  <Characters>1216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2025-03-20T03:09:00Z</dcterms:created>
  <dcterms:modified xsi:type="dcterms:W3CDTF">2025-03-20T03:35:00Z</dcterms:modified>
</cp:coreProperties>
</file>