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8005E" w14:textId="3DBF1E01" w:rsidR="000E6CB5" w:rsidRPr="007A14D7" w:rsidRDefault="000E6CB5" w:rsidP="000E6CB5">
      <w:pPr>
        <w:spacing w:after="0"/>
        <w:rPr>
          <w:b/>
        </w:rPr>
      </w:pPr>
      <w:r w:rsidRPr="007A14D7">
        <w:rPr>
          <w:b/>
        </w:rPr>
        <w:t>UỶ</w:t>
      </w:r>
      <w:r>
        <w:rPr>
          <w:b/>
        </w:rPr>
        <w:t xml:space="preserve"> BAN NHÂN DÂN            </w:t>
      </w:r>
      <w:r w:rsidRPr="007A14D7">
        <w:rPr>
          <w:b/>
        </w:rPr>
        <w:t>CỘNG HOÀ XÃ HỘI CHỦ NGHĨA VIỆT NAM</w:t>
      </w:r>
    </w:p>
    <w:p w14:paraId="44530079" w14:textId="77777777" w:rsidR="000E6CB5" w:rsidRDefault="000E6CB5" w:rsidP="000E6CB5">
      <w:pPr>
        <w:spacing w:after="0"/>
        <w:rPr>
          <w:b/>
        </w:rPr>
      </w:pPr>
      <w:r>
        <w:rPr>
          <w:b/>
        </w:rPr>
        <w:t xml:space="preserve">     </w:t>
      </w:r>
      <w:r w:rsidRPr="007A14D7">
        <w:rPr>
          <w:b/>
        </w:rPr>
        <w:t xml:space="preserve">XÃ SƠN THUỶ                                 </w:t>
      </w:r>
      <w:r>
        <w:rPr>
          <w:b/>
        </w:rPr>
        <w:t xml:space="preserve">  </w:t>
      </w:r>
      <w:proofErr w:type="spellStart"/>
      <w:r w:rsidRPr="007A14D7">
        <w:rPr>
          <w:b/>
        </w:rPr>
        <w:t>Độc</w:t>
      </w:r>
      <w:proofErr w:type="spellEnd"/>
      <w:r w:rsidRPr="007A14D7">
        <w:rPr>
          <w:b/>
        </w:rPr>
        <w:t xml:space="preserve"> </w:t>
      </w:r>
      <w:proofErr w:type="spellStart"/>
      <w:r w:rsidRPr="007A14D7">
        <w:rPr>
          <w:b/>
        </w:rPr>
        <w:t>lập</w:t>
      </w:r>
      <w:proofErr w:type="spellEnd"/>
      <w:r w:rsidRPr="007A14D7">
        <w:rPr>
          <w:b/>
        </w:rPr>
        <w:t xml:space="preserve"> – </w:t>
      </w:r>
      <w:proofErr w:type="spellStart"/>
      <w:r w:rsidRPr="007A14D7">
        <w:rPr>
          <w:b/>
        </w:rPr>
        <w:t>Tự</w:t>
      </w:r>
      <w:proofErr w:type="spellEnd"/>
      <w:r w:rsidRPr="007A14D7">
        <w:rPr>
          <w:b/>
        </w:rPr>
        <w:t xml:space="preserve"> do – </w:t>
      </w:r>
      <w:proofErr w:type="spellStart"/>
      <w:r w:rsidRPr="007A14D7">
        <w:rPr>
          <w:b/>
        </w:rPr>
        <w:t>Hạnh</w:t>
      </w:r>
      <w:proofErr w:type="spellEnd"/>
      <w:r w:rsidRPr="007A14D7">
        <w:rPr>
          <w:b/>
        </w:rPr>
        <w:t xml:space="preserve"> </w:t>
      </w:r>
      <w:proofErr w:type="spellStart"/>
      <w:r w:rsidRPr="007A14D7">
        <w:rPr>
          <w:b/>
        </w:rPr>
        <w:t>phúc</w:t>
      </w:r>
      <w:proofErr w:type="spellEnd"/>
    </w:p>
    <w:p w14:paraId="3F45F221" w14:textId="77777777" w:rsidR="000E6CB5" w:rsidRPr="007A14D7" w:rsidRDefault="000E6CB5" w:rsidP="000E6CB5">
      <w:pPr>
        <w:spacing w:after="0"/>
        <w:rPr>
          <w:b/>
        </w:rPr>
      </w:pPr>
      <w:r>
        <w:rPr>
          <w:b/>
          <w:noProof/>
        </w:rPr>
        <mc:AlternateContent>
          <mc:Choice Requires="wps">
            <w:drawing>
              <wp:anchor distT="0" distB="0" distL="114300" distR="114300" simplePos="0" relativeHeight="251660288" behindDoc="0" locked="0" layoutInCell="1" allowOverlap="1" wp14:anchorId="65C7F643" wp14:editId="433F4B2C">
                <wp:simplePos x="0" y="0"/>
                <wp:positionH relativeFrom="column">
                  <wp:posOffset>3028949</wp:posOffset>
                </wp:positionH>
                <wp:positionV relativeFrom="paragraph">
                  <wp:posOffset>10160</wp:posOffset>
                </wp:positionV>
                <wp:extent cx="2200275" cy="1905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220027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D64027"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238.5pt,.8pt" to="411.7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" strokecolor="#4472c4 [3204]" strokeweight=".5pt">
                <v:stroke joinstyle="miter"/>
              </v:line>
            </w:pict>
          </mc:Fallback>
        </mc:AlternateContent>
      </w:r>
      <w:r>
        <w:rPr>
          <w:b/>
          <w:noProof/>
        </w:rPr>
        <mc:AlternateContent>
          <mc:Choice Requires="wps">
            <w:drawing>
              <wp:anchor distT="0" distB="0" distL="114300" distR="114300" simplePos="0" relativeHeight="251659264" behindDoc="0" locked="0" layoutInCell="1" allowOverlap="1" wp14:anchorId="6E33AE80" wp14:editId="4FBA4455">
                <wp:simplePos x="0" y="0"/>
                <wp:positionH relativeFrom="column">
                  <wp:posOffset>514350</wp:posOffset>
                </wp:positionH>
                <wp:positionV relativeFrom="paragraph">
                  <wp:posOffset>19685</wp:posOffset>
                </wp:positionV>
                <wp:extent cx="6191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19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42501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0.5pt,1.55pt" to="89.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" strokecolor="#4472c4 [3204]" strokeweight=".5pt">
                <v:stroke joinstyle="miter"/>
              </v:line>
            </w:pict>
          </mc:Fallback>
        </mc:AlternateContent>
      </w:r>
    </w:p>
    <w:p w14:paraId="7966C376" w14:textId="4C1C38FD" w:rsidR="000E6CB5" w:rsidRPr="002F504E" w:rsidRDefault="000E6CB5" w:rsidP="000E6CB5">
      <w:pPr>
        <w:spacing w:after="0"/>
        <w:rPr>
          <w:lang w:val="vi-VN"/>
        </w:rPr>
      </w:pPr>
      <w:r>
        <w:t xml:space="preserve">   </w:t>
      </w:r>
      <w:proofErr w:type="spellStart"/>
      <w:r>
        <w:t>Số</w:t>
      </w:r>
      <w:proofErr w:type="spellEnd"/>
      <w:r>
        <w:t xml:space="preserve">:       </w:t>
      </w:r>
      <w:r>
        <w:rPr>
          <w:lang w:val="vi-VN"/>
        </w:rPr>
        <w:t>/</w:t>
      </w:r>
      <w:r>
        <w:t xml:space="preserve">BC-UBND                                   </w:t>
      </w:r>
      <w:proofErr w:type="spellStart"/>
      <w:r w:rsidRPr="00F97457">
        <w:rPr>
          <w:i/>
        </w:rPr>
        <w:t>Sơn</w:t>
      </w:r>
      <w:proofErr w:type="spellEnd"/>
      <w:r w:rsidRPr="00F97457">
        <w:rPr>
          <w:i/>
        </w:rPr>
        <w:t xml:space="preserve"> </w:t>
      </w:r>
      <w:proofErr w:type="spellStart"/>
      <w:r w:rsidRPr="00F97457">
        <w:rPr>
          <w:i/>
        </w:rPr>
        <w:t>Thuỷ</w:t>
      </w:r>
      <w:proofErr w:type="spellEnd"/>
      <w:r w:rsidRPr="00F97457">
        <w:rPr>
          <w:i/>
        </w:rPr>
        <w:t xml:space="preserve">, </w:t>
      </w:r>
      <w:proofErr w:type="spellStart"/>
      <w:r w:rsidRPr="00F97457">
        <w:rPr>
          <w:i/>
        </w:rPr>
        <w:t>ngày</w:t>
      </w:r>
      <w:proofErr w:type="spellEnd"/>
      <w:r w:rsidRPr="00F97457">
        <w:rPr>
          <w:i/>
        </w:rPr>
        <w:t xml:space="preserve"> </w:t>
      </w:r>
      <w:r>
        <w:rPr>
          <w:i/>
        </w:rPr>
        <w:t xml:space="preserve">15 </w:t>
      </w:r>
      <w:proofErr w:type="spellStart"/>
      <w:r w:rsidRPr="00F97457">
        <w:rPr>
          <w:i/>
        </w:rPr>
        <w:t>tháng</w:t>
      </w:r>
      <w:proofErr w:type="spellEnd"/>
      <w:r w:rsidRPr="00F97457">
        <w:rPr>
          <w:i/>
        </w:rPr>
        <w:t xml:space="preserve"> </w:t>
      </w:r>
      <w:proofErr w:type="gramStart"/>
      <w:r>
        <w:rPr>
          <w:i/>
        </w:rPr>
        <w:t>12</w:t>
      </w:r>
      <w:r>
        <w:rPr>
          <w:i/>
          <w:lang w:val="vi-VN"/>
        </w:rPr>
        <w:t xml:space="preserve"> </w:t>
      </w:r>
      <w:r w:rsidRPr="00F97457">
        <w:rPr>
          <w:i/>
        </w:rPr>
        <w:t xml:space="preserve"> </w:t>
      </w:r>
      <w:proofErr w:type="spellStart"/>
      <w:r w:rsidRPr="00F97457">
        <w:rPr>
          <w:i/>
        </w:rPr>
        <w:t>năm</w:t>
      </w:r>
      <w:proofErr w:type="spellEnd"/>
      <w:proofErr w:type="gramEnd"/>
      <w:r w:rsidRPr="00F97457">
        <w:rPr>
          <w:i/>
        </w:rPr>
        <w:t xml:space="preserve"> </w:t>
      </w:r>
      <w:r>
        <w:rPr>
          <w:i/>
        </w:rPr>
        <w:t>2024</w:t>
      </w:r>
    </w:p>
    <w:p w14:paraId="76658026" w14:textId="77777777" w:rsidR="000E6CB5" w:rsidRDefault="000E6CB5" w:rsidP="000E6CB5">
      <w:pPr>
        <w:spacing w:after="0"/>
      </w:pPr>
    </w:p>
    <w:p w14:paraId="19396DB9" w14:textId="77777777" w:rsidR="000E6CB5" w:rsidRPr="007A14D7" w:rsidRDefault="000E6CB5" w:rsidP="000E6CB5">
      <w:pPr>
        <w:spacing w:after="0"/>
        <w:jc w:val="center"/>
        <w:rPr>
          <w:b/>
        </w:rPr>
      </w:pPr>
      <w:r w:rsidRPr="007A14D7">
        <w:rPr>
          <w:b/>
        </w:rPr>
        <w:t>BÁO CÁO</w:t>
      </w:r>
    </w:p>
    <w:p w14:paraId="630F9D50" w14:textId="02515934" w:rsidR="000E6CB5" w:rsidRDefault="000E6CB5" w:rsidP="000E6CB5">
      <w:pPr>
        <w:spacing w:after="0"/>
        <w:jc w:val="center"/>
        <w:rPr>
          <w:b/>
          <w:lang w:val="vi-VN"/>
        </w:rPr>
      </w:pPr>
      <w:r>
        <w:rPr>
          <w:b/>
          <w:lang w:val="vi-VN"/>
        </w:rPr>
        <w:t>Đánh giá chất lượng phục vụ người dân, doanh nghiệp trong thực hiện thủ tục hành chính, dịch vụ công theo thời gian thực hiện trên môi trường điện tử xã Sơn Thủy năm 2024( từ ngày 15/12/2023-14/12/2024)</w:t>
      </w:r>
    </w:p>
    <w:p w14:paraId="142A3256" w14:textId="216CD6D3" w:rsidR="000E6CB5" w:rsidRDefault="000E6CB5" w:rsidP="000E6CB5">
      <w:pPr>
        <w:spacing w:after="0"/>
        <w:jc w:val="center"/>
        <w:rPr>
          <w:b/>
          <w:lang w:val="vi-VN"/>
        </w:rPr>
      </w:pPr>
      <w:r>
        <w:rPr>
          <w:b/>
          <w:noProof/>
        </w:rPr>
        <mc:AlternateContent>
          <mc:Choice Requires="wps">
            <w:drawing>
              <wp:anchor distT="0" distB="0" distL="114300" distR="114300" simplePos="0" relativeHeight="251661312" behindDoc="0" locked="0" layoutInCell="1" allowOverlap="1" wp14:anchorId="37DC5702" wp14:editId="1E509B44">
                <wp:simplePos x="0" y="0"/>
                <wp:positionH relativeFrom="column">
                  <wp:posOffset>2314575</wp:posOffset>
                </wp:positionH>
                <wp:positionV relativeFrom="paragraph">
                  <wp:posOffset>116840</wp:posOffset>
                </wp:positionV>
                <wp:extent cx="1409700" cy="1905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14097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2A23DD"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82.25pt,9.2pt" to="293.2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" strokecolor="#4472c4 [3204]" strokeweight=".5pt">
                <v:stroke joinstyle="miter"/>
              </v:line>
            </w:pict>
          </mc:Fallback>
        </mc:AlternateContent>
      </w:r>
    </w:p>
    <w:p w14:paraId="0875B385" w14:textId="31F1B9AC" w:rsidR="000E6CB5" w:rsidRDefault="000E6CB5" w:rsidP="000E6CB5">
      <w:pPr>
        <w:spacing w:after="0"/>
        <w:jc w:val="center"/>
        <w:rPr>
          <w:b/>
          <w:lang w:val="vi-VN"/>
        </w:rPr>
      </w:pPr>
    </w:p>
    <w:p w14:paraId="000BF523" w14:textId="4FA419DF" w:rsidR="000E6CB5" w:rsidRDefault="000E6CB5" w:rsidP="00B23A7E">
      <w:pPr>
        <w:spacing w:after="0"/>
        <w:jc w:val="both"/>
        <w:rPr>
          <w:bCs/>
          <w:lang w:val="vi-VN"/>
        </w:rPr>
      </w:pPr>
      <w:r>
        <w:rPr>
          <w:bCs/>
          <w:lang w:val="vi-VN"/>
        </w:rPr>
        <w:t>Thực hiện Quyết định số 737/Q Đ-UBND</w:t>
      </w:r>
      <w:r w:rsidR="006344F0">
        <w:rPr>
          <w:bCs/>
          <w:lang w:val="vi-VN"/>
        </w:rPr>
        <w:t xml:space="preserve"> ngày 14/11/2024 của UBND tỉnh về việc Quy định tiêu chí đánh giá, xét công nhận Bộ phận Một cửa kiểu mẫu cấp xã trên địa bàn tỉnh Quảng Ngãi.</w:t>
      </w:r>
    </w:p>
    <w:p w14:paraId="2D07E163" w14:textId="2F93C0B4" w:rsidR="006344F0" w:rsidRDefault="006344F0" w:rsidP="00B23A7E">
      <w:pPr>
        <w:spacing w:after="0"/>
        <w:jc w:val="both"/>
        <w:rPr>
          <w:bCs/>
          <w:lang w:val="vi-VN"/>
        </w:rPr>
      </w:pPr>
      <w:r>
        <w:rPr>
          <w:bCs/>
          <w:lang w:val="vi-VN"/>
        </w:rPr>
        <w:t>Công văn số 3438/UBND-VP ngày 20/11/2024 của UBND huyện Sơn Hà về việc triển khai thực hiện Quyết định số 737/Q Đ-UBND ngày 14/11/2024 của UBND tỉnh về việc Quy định tiêu chí đánh giá, xét công nhận Bộ phận Một cửa kiểu mẫu cấp xã trên địa bàn tỉnh Quảng Ngãi.</w:t>
      </w:r>
    </w:p>
    <w:p w14:paraId="0E1D5896" w14:textId="3367356C" w:rsidR="006344F0" w:rsidRDefault="006344F0" w:rsidP="00B23A7E">
      <w:pPr>
        <w:spacing w:after="0"/>
        <w:jc w:val="both"/>
        <w:rPr>
          <w:bCs/>
          <w:lang w:val="vi-VN"/>
        </w:rPr>
      </w:pPr>
      <w:r>
        <w:rPr>
          <w:bCs/>
          <w:lang w:val="vi-VN"/>
        </w:rPr>
        <w:t>UBND xã Sơn Thủy báo cáo kết quả đánh giá chất lượng phục vụ người dân, doạnh nghiệp trong thực hiện thủ tục hành chính, dịch vụ công theo thời gian thực hiện trên môi trường điện tử như sau:</w:t>
      </w:r>
    </w:p>
    <w:tbl>
      <w:tblPr>
        <w:tblStyle w:val="TableGrid"/>
        <w:tblW w:w="9895" w:type="dxa"/>
        <w:tblLook w:val="04A0" w:firstRow="1" w:lastRow="0" w:firstColumn="1" w:lastColumn="0" w:noHBand="0" w:noVBand="1"/>
      </w:tblPr>
      <w:tblGrid>
        <w:gridCol w:w="616"/>
        <w:gridCol w:w="2950"/>
        <w:gridCol w:w="1085"/>
        <w:gridCol w:w="1287"/>
        <w:gridCol w:w="3957"/>
      </w:tblGrid>
      <w:tr w:rsidR="00AB6448" w14:paraId="72DAFC6C" w14:textId="77777777" w:rsidTr="00263AAD">
        <w:tc>
          <w:tcPr>
            <w:tcW w:w="619" w:type="dxa"/>
          </w:tcPr>
          <w:p w14:paraId="5A975178" w14:textId="0F91151B" w:rsidR="006344F0" w:rsidRPr="006344F0" w:rsidRDefault="006344F0" w:rsidP="006344F0">
            <w:pPr>
              <w:rPr>
                <w:b/>
                <w:lang w:val="vi-VN"/>
              </w:rPr>
            </w:pPr>
            <w:r w:rsidRPr="006344F0">
              <w:rPr>
                <w:b/>
                <w:lang w:val="vi-VN"/>
              </w:rPr>
              <w:t>TT</w:t>
            </w:r>
          </w:p>
        </w:tc>
        <w:tc>
          <w:tcPr>
            <w:tcW w:w="3082" w:type="dxa"/>
          </w:tcPr>
          <w:p w14:paraId="7A1D50E4" w14:textId="7013D632" w:rsidR="006344F0" w:rsidRPr="006344F0" w:rsidRDefault="006344F0" w:rsidP="006344F0">
            <w:pPr>
              <w:rPr>
                <w:b/>
                <w:lang w:val="vi-VN"/>
              </w:rPr>
            </w:pPr>
            <w:r w:rsidRPr="006344F0">
              <w:rPr>
                <w:b/>
                <w:lang w:val="vi-VN"/>
              </w:rPr>
              <w:t>Chỉ số</w:t>
            </w:r>
          </w:p>
        </w:tc>
        <w:tc>
          <w:tcPr>
            <w:tcW w:w="1109" w:type="dxa"/>
          </w:tcPr>
          <w:p w14:paraId="51B53509" w14:textId="0FA17E57" w:rsidR="006344F0" w:rsidRPr="006344F0" w:rsidRDefault="006344F0" w:rsidP="006344F0">
            <w:pPr>
              <w:rPr>
                <w:b/>
                <w:lang w:val="vi-VN"/>
              </w:rPr>
            </w:pPr>
            <w:r w:rsidRPr="006344F0">
              <w:rPr>
                <w:b/>
                <w:lang w:val="vi-VN"/>
              </w:rPr>
              <w:t>Điểm tối đa</w:t>
            </w:r>
          </w:p>
        </w:tc>
        <w:tc>
          <w:tcPr>
            <w:tcW w:w="1330" w:type="dxa"/>
          </w:tcPr>
          <w:p w14:paraId="2FC07E00" w14:textId="7F8E0190" w:rsidR="006344F0" w:rsidRPr="006344F0" w:rsidRDefault="006344F0" w:rsidP="006344F0">
            <w:pPr>
              <w:rPr>
                <w:b/>
                <w:lang w:val="vi-VN"/>
              </w:rPr>
            </w:pPr>
            <w:r w:rsidRPr="006344F0">
              <w:rPr>
                <w:b/>
                <w:lang w:val="vi-VN"/>
              </w:rPr>
              <w:t>Điểm tự chấm</w:t>
            </w:r>
          </w:p>
        </w:tc>
        <w:tc>
          <w:tcPr>
            <w:tcW w:w="3755" w:type="dxa"/>
          </w:tcPr>
          <w:p w14:paraId="06AE96C7" w14:textId="29B0C7C4" w:rsidR="006344F0" w:rsidRPr="006344F0" w:rsidRDefault="006344F0" w:rsidP="006344F0">
            <w:pPr>
              <w:rPr>
                <w:b/>
                <w:lang w:val="vi-VN"/>
              </w:rPr>
            </w:pPr>
            <w:r w:rsidRPr="006344F0">
              <w:rPr>
                <w:b/>
                <w:lang w:val="vi-VN"/>
              </w:rPr>
              <w:t>Ghi chú</w:t>
            </w:r>
          </w:p>
        </w:tc>
      </w:tr>
      <w:tr w:rsidR="00AB6448" w14:paraId="69295049" w14:textId="77777777" w:rsidTr="00263AAD">
        <w:tc>
          <w:tcPr>
            <w:tcW w:w="3701" w:type="dxa"/>
            <w:gridSpan w:val="2"/>
          </w:tcPr>
          <w:p w14:paraId="3E20973D" w14:textId="77777777" w:rsidR="006344F0" w:rsidRPr="006344F0" w:rsidRDefault="006344F0" w:rsidP="006344F0">
            <w:pPr>
              <w:rPr>
                <w:b/>
                <w:lang w:val="vi-VN"/>
              </w:rPr>
            </w:pPr>
          </w:p>
          <w:p w14:paraId="5180FF60" w14:textId="3C07D450" w:rsidR="006344F0" w:rsidRPr="006344F0" w:rsidRDefault="006344F0" w:rsidP="006344F0">
            <w:pPr>
              <w:pStyle w:val="ListParagraph"/>
              <w:numPr>
                <w:ilvl w:val="0"/>
                <w:numId w:val="1"/>
              </w:numPr>
              <w:tabs>
                <w:tab w:val="left" w:pos="240"/>
                <w:tab w:val="left" w:pos="330"/>
                <w:tab w:val="left" w:pos="420"/>
                <w:tab w:val="left" w:pos="510"/>
                <w:tab w:val="left" w:pos="600"/>
                <w:tab w:val="left" w:pos="690"/>
              </w:tabs>
              <w:ind w:left="0" w:firstLine="0"/>
              <w:rPr>
                <w:b/>
                <w:lang w:val="vi-VN"/>
              </w:rPr>
            </w:pPr>
            <w:r w:rsidRPr="006344F0">
              <w:rPr>
                <w:b/>
                <w:lang w:val="vi-VN"/>
              </w:rPr>
              <w:t>Công khai, minh bạch</w:t>
            </w:r>
          </w:p>
        </w:tc>
        <w:tc>
          <w:tcPr>
            <w:tcW w:w="1109" w:type="dxa"/>
          </w:tcPr>
          <w:p w14:paraId="5CD1DA65" w14:textId="62C1BF9C" w:rsidR="006344F0" w:rsidRDefault="006344F0" w:rsidP="006344F0">
            <w:pPr>
              <w:rPr>
                <w:bCs/>
                <w:lang w:val="vi-VN"/>
              </w:rPr>
            </w:pPr>
            <w:r>
              <w:rPr>
                <w:bCs/>
                <w:lang w:val="vi-VN"/>
              </w:rPr>
              <w:t>18</w:t>
            </w:r>
          </w:p>
        </w:tc>
        <w:tc>
          <w:tcPr>
            <w:tcW w:w="1330" w:type="dxa"/>
          </w:tcPr>
          <w:p w14:paraId="79B44156" w14:textId="67F080BD" w:rsidR="006344F0" w:rsidRDefault="006344F0" w:rsidP="006344F0">
            <w:pPr>
              <w:rPr>
                <w:bCs/>
                <w:lang w:val="vi-VN"/>
              </w:rPr>
            </w:pPr>
            <w:r>
              <w:rPr>
                <w:bCs/>
                <w:lang w:val="vi-VN"/>
              </w:rPr>
              <w:t>18</w:t>
            </w:r>
          </w:p>
        </w:tc>
        <w:tc>
          <w:tcPr>
            <w:tcW w:w="3755" w:type="dxa"/>
            <w:vMerge w:val="restart"/>
          </w:tcPr>
          <w:p w14:paraId="133B689F" w14:textId="53B5461C" w:rsidR="006344F0" w:rsidRDefault="006344F0" w:rsidP="006344F0">
            <w:pPr>
              <w:rPr>
                <w:bCs/>
                <w:lang w:val="vi-VN"/>
              </w:rPr>
            </w:pPr>
            <w:r>
              <w:rPr>
                <w:bCs/>
                <w:lang w:val="vi-VN"/>
              </w:rPr>
              <w:t>Niêm yết, công khai đầy đủ các quyết định ban hành các TTHC mới của cấp trên</w:t>
            </w:r>
          </w:p>
        </w:tc>
      </w:tr>
      <w:tr w:rsidR="00AB6448" w14:paraId="29B06786" w14:textId="77777777" w:rsidTr="00263AAD">
        <w:tc>
          <w:tcPr>
            <w:tcW w:w="619" w:type="dxa"/>
          </w:tcPr>
          <w:p w14:paraId="7890E5DC" w14:textId="048F14D5" w:rsidR="006344F0" w:rsidRDefault="006344F0" w:rsidP="006344F0">
            <w:pPr>
              <w:rPr>
                <w:bCs/>
                <w:lang w:val="vi-VN"/>
              </w:rPr>
            </w:pPr>
            <w:r>
              <w:rPr>
                <w:bCs/>
                <w:lang w:val="vi-VN"/>
              </w:rPr>
              <w:t>01</w:t>
            </w:r>
          </w:p>
        </w:tc>
        <w:tc>
          <w:tcPr>
            <w:tcW w:w="3082" w:type="dxa"/>
          </w:tcPr>
          <w:p w14:paraId="69CF2C45" w14:textId="35C38348" w:rsidR="006344F0" w:rsidRDefault="006344F0" w:rsidP="006344F0">
            <w:pPr>
              <w:rPr>
                <w:bCs/>
                <w:lang w:val="vi-VN"/>
              </w:rPr>
            </w:pPr>
            <w:r>
              <w:rPr>
                <w:bCs/>
                <w:lang w:val="vi-VN"/>
              </w:rPr>
              <w:t>Tỷ lệ TTHC công bố đúng thời hạn</w:t>
            </w:r>
          </w:p>
        </w:tc>
        <w:tc>
          <w:tcPr>
            <w:tcW w:w="1109" w:type="dxa"/>
          </w:tcPr>
          <w:p w14:paraId="4BE23CF1" w14:textId="4DD1C2BC" w:rsidR="006344F0" w:rsidRDefault="006344F0" w:rsidP="006344F0">
            <w:pPr>
              <w:rPr>
                <w:bCs/>
                <w:lang w:val="vi-VN"/>
              </w:rPr>
            </w:pPr>
            <w:r>
              <w:rPr>
                <w:bCs/>
                <w:lang w:val="vi-VN"/>
              </w:rPr>
              <w:t>6</w:t>
            </w:r>
          </w:p>
        </w:tc>
        <w:tc>
          <w:tcPr>
            <w:tcW w:w="1330" w:type="dxa"/>
          </w:tcPr>
          <w:p w14:paraId="4148B647" w14:textId="15DF5D99" w:rsidR="006344F0" w:rsidRDefault="006344F0" w:rsidP="006344F0">
            <w:pPr>
              <w:rPr>
                <w:bCs/>
                <w:lang w:val="vi-VN"/>
              </w:rPr>
            </w:pPr>
            <w:r>
              <w:rPr>
                <w:bCs/>
                <w:lang w:val="vi-VN"/>
              </w:rPr>
              <w:t>6</w:t>
            </w:r>
          </w:p>
        </w:tc>
        <w:tc>
          <w:tcPr>
            <w:tcW w:w="3755" w:type="dxa"/>
            <w:vMerge/>
          </w:tcPr>
          <w:p w14:paraId="1D859BA2" w14:textId="77777777" w:rsidR="006344F0" w:rsidRDefault="006344F0" w:rsidP="006344F0">
            <w:pPr>
              <w:rPr>
                <w:bCs/>
                <w:lang w:val="vi-VN"/>
              </w:rPr>
            </w:pPr>
          </w:p>
        </w:tc>
      </w:tr>
      <w:tr w:rsidR="00AB6448" w14:paraId="32318B88" w14:textId="77777777" w:rsidTr="00263AAD">
        <w:tc>
          <w:tcPr>
            <w:tcW w:w="619" w:type="dxa"/>
          </w:tcPr>
          <w:p w14:paraId="43F2AF70" w14:textId="0C88B91A" w:rsidR="006344F0" w:rsidRDefault="006344F0" w:rsidP="006344F0">
            <w:pPr>
              <w:rPr>
                <w:bCs/>
                <w:lang w:val="vi-VN"/>
              </w:rPr>
            </w:pPr>
            <w:r>
              <w:rPr>
                <w:bCs/>
                <w:lang w:val="vi-VN"/>
              </w:rPr>
              <w:t>02</w:t>
            </w:r>
          </w:p>
        </w:tc>
        <w:tc>
          <w:tcPr>
            <w:tcW w:w="3082" w:type="dxa"/>
          </w:tcPr>
          <w:p w14:paraId="50412916" w14:textId="41070FCE" w:rsidR="006344F0" w:rsidRDefault="006344F0" w:rsidP="006344F0">
            <w:pPr>
              <w:rPr>
                <w:bCs/>
                <w:lang w:val="vi-VN"/>
              </w:rPr>
            </w:pPr>
            <w:r>
              <w:rPr>
                <w:bCs/>
                <w:lang w:val="vi-VN"/>
              </w:rPr>
              <w:t>Tỷ lệ TTHC được cập nhật, công khai đúng hạn</w:t>
            </w:r>
          </w:p>
        </w:tc>
        <w:tc>
          <w:tcPr>
            <w:tcW w:w="1109" w:type="dxa"/>
          </w:tcPr>
          <w:p w14:paraId="6ED2232E" w14:textId="01F7931B" w:rsidR="006344F0" w:rsidRDefault="006344F0" w:rsidP="006344F0">
            <w:pPr>
              <w:rPr>
                <w:bCs/>
                <w:lang w:val="vi-VN"/>
              </w:rPr>
            </w:pPr>
            <w:r>
              <w:rPr>
                <w:bCs/>
                <w:lang w:val="vi-VN"/>
              </w:rPr>
              <w:t>4</w:t>
            </w:r>
          </w:p>
        </w:tc>
        <w:tc>
          <w:tcPr>
            <w:tcW w:w="1330" w:type="dxa"/>
          </w:tcPr>
          <w:p w14:paraId="0E9C9506" w14:textId="54DEDF2D" w:rsidR="006344F0" w:rsidRDefault="006344F0" w:rsidP="006344F0">
            <w:pPr>
              <w:rPr>
                <w:bCs/>
                <w:lang w:val="vi-VN"/>
              </w:rPr>
            </w:pPr>
            <w:r>
              <w:rPr>
                <w:bCs/>
                <w:lang w:val="vi-VN"/>
              </w:rPr>
              <w:t>4</w:t>
            </w:r>
          </w:p>
        </w:tc>
        <w:tc>
          <w:tcPr>
            <w:tcW w:w="3755" w:type="dxa"/>
            <w:vMerge/>
          </w:tcPr>
          <w:p w14:paraId="280DBDA8" w14:textId="77777777" w:rsidR="006344F0" w:rsidRDefault="006344F0" w:rsidP="006344F0">
            <w:pPr>
              <w:rPr>
                <w:bCs/>
                <w:lang w:val="vi-VN"/>
              </w:rPr>
            </w:pPr>
          </w:p>
        </w:tc>
      </w:tr>
      <w:tr w:rsidR="00AB6448" w14:paraId="09028CB6" w14:textId="77777777" w:rsidTr="00263AAD">
        <w:tc>
          <w:tcPr>
            <w:tcW w:w="619" w:type="dxa"/>
          </w:tcPr>
          <w:p w14:paraId="561D5A1C" w14:textId="0448D7BD" w:rsidR="006344F0" w:rsidRDefault="006344F0" w:rsidP="006344F0">
            <w:pPr>
              <w:rPr>
                <w:bCs/>
                <w:lang w:val="vi-VN"/>
              </w:rPr>
            </w:pPr>
            <w:r>
              <w:rPr>
                <w:bCs/>
                <w:lang w:val="vi-VN"/>
              </w:rPr>
              <w:t>03</w:t>
            </w:r>
          </w:p>
        </w:tc>
        <w:tc>
          <w:tcPr>
            <w:tcW w:w="3082" w:type="dxa"/>
          </w:tcPr>
          <w:p w14:paraId="3F16CFFE" w14:textId="3782B0CD" w:rsidR="006344F0" w:rsidRDefault="006344F0" w:rsidP="006344F0">
            <w:pPr>
              <w:rPr>
                <w:bCs/>
                <w:lang w:val="vi-VN"/>
              </w:rPr>
            </w:pPr>
            <w:r>
              <w:rPr>
                <w:bCs/>
                <w:lang w:val="vi-VN"/>
              </w:rPr>
              <w:t>Tỷ lệ TTHC được công khai có đầy đủ các nội dung quy định về các bộ phận tạo thành của TTHC</w:t>
            </w:r>
          </w:p>
        </w:tc>
        <w:tc>
          <w:tcPr>
            <w:tcW w:w="1109" w:type="dxa"/>
          </w:tcPr>
          <w:p w14:paraId="69362BB9" w14:textId="7A9658CC" w:rsidR="006344F0" w:rsidRDefault="006344F0" w:rsidP="006344F0">
            <w:pPr>
              <w:rPr>
                <w:bCs/>
                <w:lang w:val="vi-VN"/>
              </w:rPr>
            </w:pPr>
            <w:r>
              <w:rPr>
                <w:bCs/>
                <w:lang w:val="vi-VN"/>
              </w:rPr>
              <w:t>2</w:t>
            </w:r>
          </w:p>
        </w:tc>
        <w:tc>
          <w:tcPr>
            <w:tcW w:w="1330" w:type="dxa"/>
          </w:tcPr>
          <w:p w14:paraId="5E3839FD" w14:textId="2E378859" w:rsidR="006344F0" w:rsidRDefault="006344F0" w:rsidP="006344F0">
            <w:pPr>
              <w:rPr>
                <w:bCs/>
                <w:lang w:val="vi-VN"/>
              </w:rPr>
            </w:pPr>
            <w:r>
              <w:rPr>
                <w:bCs/>
                <w:lang w:val="vi-VN"/>
              </w:rPr>
              <w:t>2</w:t>
            </w:r>
          </w:p>
        </w:tc>
        <w:tc>
          <w:tcPr>
            <w:tcW w:w="3755" w:type="dxa"/>
            <w:vMerge/>
          </w:tcPr>
          <w:p w14:paraId="2E157A53" w14:textId="77777777" w:rsidR="006344F0" w:rsidRDefault="006344F0" w:rsidP="006344F0">
            <w:pPr>
              <w:rPr>
                <w:bCs/>
                <w:lang w:val="vi-VN"/>
              </w:rPr>
            </w:pPr>
          </w:p>
        </w:tc>
      </w:tr>
      <w:tr w:rsidR="00AB6448" w14:paraId="055C63B6" w14:textId="77777777" w:rsidTr="00263AAD">
        <w:tc>
          <w:tcPr>
            <w:tcW w:w="619" w:type="dxa"/>
          </w:tcPr>
          <w:p w14:paraId="0A3F848B" w14:textId="297FB709" w:rsidR="006344F0" w:rsidRDefault="006344F0" w:rsidP="006344F0">
            <w:pPr>
              <w:rPr>
                <w:bCs/>
                <w:lang w:val="vi-VN"/>
              </w:rPr>
            </w:pPr>
            <w:r>
              <w:rPr>
                <w:bCs/>
                <w:lang w:val="vi-VN"/>
              </w:rPr>
              <w:t>04</w:t>
            </w:r>
          </w:p>
        </w:tc>
        <w:tc>
          <w:tcPr>
            <w:tcW w:w="3082" w:type="dxa"/>
          </w:tcPr>
          <w:p w14:paraId="41CC8F01" w14:textId="505F7C7A" w:rsidR="006344F0" w:rsidRDefault="006344F0" w:rsidP="006344F0">
            <w:pPr>
              <w:rPr>
                <w:bCs/>
                <w:lang w:val="vi-VN"/>
              </w:rPr>
            </w:pPr>
            <w:r>
              <w:rPr>
                <w:bCs/>
                <w:lang w:val="vi-VN"/>
              </w:rPr>
              <w:t>Tỷ lệ hồ sơ đồng bộ lên Cổng Dịch vụ công Quốc gia</w:t>
            </w:r>
          </w:p>
        </w:tc>
        <w:tc>
          <w:tcPr>
            <w:tcW w:w="1109" w:type="dxa"/>
          </w:tcPr>
          <w:p w14:paraId="5F96F047" w14:textId="04DF9E0A" w:rsidR="006344F0" w:rsidRDefault="006344F0" w:rsidP="006344F0">
            <w:pPr>
              <w:rPr>
                <w:bCs/>
                <w:lang w:val="vi-VN"/>
              </w:rPr>
            </w:pPr>
            <w:r>
              <w:rPr>
                <w:bCs/>
                <w:lang w:val="vi-VN"/>
              </w:rPr>
              <w:t>6</w:t>
            </w:r>
          </w:p>
        </w:tc>
        <w:tc>
          <w:tcPr>
            <w:tcW w:w="1330" w:type="dxa"/>
          </w:tcPr>
          <w:p w14:paraId="3C8CC89B" w14:textId="3A0518A5" w:rsidR="006344F0" w:rsidRDefault="006344F0" w:rsidP="006344F0">
            <w:pPr>
              <w:rPr>
                <w:bCs/>
                <w:lang w:val="vi-VN"/>
              </w:rPr>
            </w:pPr>
            <w:r>
              <w:rPr>
                <w:bCs/>
                <w:lang w:val="vi-VN"/>
              </w:rPr>
              <w:t>6</w:t>
            </w:r>
          </w:p>
        </w:tc>
        <w:tc>
          <w:tcPr>
            <w:tcW w:w="3755" w:type="dxa"/>
            <w:vMerge/>
          </w:tcPr>
          <w:p w14:paraId="7FF8C2F6" w14:textId="77777777" w:rsidR="006344F0" w:rsidRDefault="006344F0" w:rsidP="006344F0">
            <w:pPr>
              <w:rPr>
                <w:bCs/>
                <w:lang w:val="vi-VN"/>
              </w:rPr>
            </w:pPr>
          </w:p>
        </w:tc>
      </w:tr>
      <w:tr w:rsidR="00AB6448" w14:paraId="325453A3" w14:textId="77777777" w:rsidTr="00263AAD">
        <w:tc>
          <w:tcPr>
            <w:tcW w:w="3701" w:type="dxa"/>
            <w:gridSpan w:val="2"/>
          </w:tcPr>
          <w:p w14:paraId="6F899814" w14:textId="522274ED" w:rsidR="006344F0" w:rsidRPr="006344F0" w:rsidRDefault="006344F0" w:rsidP="006344F0">
            <w:pPr>
              <w:rPr>
                <w:b/>
                <w:lang w:val="vi-VN"/>
              </w:rPr>
            </w:pPr>
            <w:r w:rsidRPr="006344F0">
              <w:rPr>
                <w:b/>
                <w:lang w:val="vi-VN"/>
              </w:rPr>
              <w:t>II.Tiến độ, kết quả giải quyết</w:t>
            </w:r>
          </w:p>
        </w:tc>
        <w:tc>
          <w:tcPr>
            <w:tcW w:w="1109" w:type="dxa"/>
          </w:tcPr>
          <w:p w14:paraId="0C9C1F6B" w14:textId="7380FB28" w:rsidR="006344F0" w:rsidRDefault="006344F0" w:rsidP="006344F0">
            <w:pPr>
              <w:rPr>
                <w:bCs/>
                <w:lang w:val="vi-VN"/>
              </w:rPr>
            </w:pPr>
            <w:r>
              <w:rPr>
                <w:bCs/>
                <w:lang w:val="vi-VN"/>
              </w:rPr>
              <w:t>20</w:t>
            </w:r>
          </w:p>
        </w:tc>
        <w:tc>
          <w:tcPr>
            <w:tcW w:w="1330" w:type="dxa"/>
          </w:tcPr>
          <w:p w14:paraId="5C6E11ED" w14:textId="4AC38C2F" w:rsidR="006344F0" w:rsidRDefault="006344F0" w:rsidP="006344F0">
            <w:pPr>
              <w:rPr>
                <w:bCs/>
                <w:lang w:val="vi-VN"/>
              </w:rPr>
            </w:pPr>
            <w:r>
              <w:rPr>
                <w:bCs/>
                <w:lang w:val="vi-VN"/>
              </w:rPr>
              <w:t>20</w:t>
            </w:r>
          </w:p>
        </w:tc>
        <w:tc>
          <w:tcPr>
            <w:tcW w:w="3755" w:type="dxa"/>
          </w:tcPr>
          <w:p w14:paraId="05B2AAEF" w14:textId="77777777" w:rsidR="006344F0" w:rsidRDefault="006344F0" w:rsidP="006344F0">
            <w:pPr>
              <w:rPr>
                <w:bCs/>
                <w:lang w:val="vi-VN"/>
              </w:rPr>
            </w:pPr>
          </w:p>
        </w:tc>
      </w:tr>
      <w:tr w:rsidR="00AB6448" w14:paraId="76075C78" w14:textId="77777777" w:rsidTr="00263AAD">
        <w:tc>
          <w:tcPr>
            <w:tcW w:w="619" w:type="dxa"/>
          </w:tcPr>
          <w:p w14:paraId="12E467DA" w14:textId="53BBFC8F" w:rsidR="006344F0" w:rsidRDefault="006344F0" w:rsidP="006344F0">
            <w:pPr>
              <w:rPr>
                <w:bCs/>
                <w:lang w:val="vi-VN"/>
              </w:rPr>
            </w:pPr>
            <w:r>
              <w:rPr>
                <w:bCs/>
                <w:lang w:val="vi-VN"/>
              </w:rPr>
              <w:lastRenderedPageBreak/>
              <w:t>05</w:t>
            </w:r>
          </w:p>
        </w:tc>
        <w:tc>
          <w:tcPr>
            <w:tcW w:w="3082" w:type="dxa"/>
          </w:tcPr>
          <w:p w14:paraId="5F70C09A" w14:textId="063D5992" w:rsidR="006344F0" w:rsidRDefault="006344F0" w:rsidP="006344F0">
            <w:pPr>
              <w:rPr>
                <w:bCs/>
                <w:lang w:val="vi-VN"/>
              </w:rPr>
            </w:pPr>
            <w:r>
              <w:rPr>
                <w:bCs/>
                <w:lang w:val="vi-VN"/>
              </w:rPr>
              <w:t xml:space="preserve">Tỷ lệ hồ sơ xử lý đúng </w:t>
            </w:r>
            <w:r w:rsidR="00987A1D">
              <w:rPr>
                <w:bCs/>
                <w:lang w:val="vi-VN"/>
              </w:rPr>
              <w:t>hạn</w:t>
            </w:r>
          </w:p>
        </w:tc>
        <w:tc>
          <w:tcPr>
            <w:tcW w:w="1109" w:type="dxa"/>
          </w:tcPr>
          <w:p w14:paraId="0399CCCF" w14:textId="77777777" w:rsidR="006344F0" w:rsidRDefault="006344F0" w:rsidP="006344F0">
            <w:pPr>
              <w:rPr>
                <w:bCs/>
                <w:lang w:val="vi-VN"/>
              </w:rPr>
            </w:pPr>
          </w:p>
        </w:tc>
        <w:tc>
          <w:tcPr>
            <w:tcW w:w="1330" w:type="dxa"/>
          </w:tcPr>
          <w:p w14:paraId="3E52D427" w14:textId="24C830EB" w:rsidR="006344F0" w:rsidRDefault="00987A1D" w:rsidP="006344F0">
            <w:pPr>
              <w:rPr>
                <w:bCs/>
                <w:lang w:val="vi-VN"/>
              </w:rPr>
            </w:pPr>
            <w:r>
              <w:rPr>
                <w:bCs/>
                <w:lang w:val="vi-VN"/>
              </w:rPr>
              <w:t>20</w:t>
            </w:r>
          </w:p>
        </w:tc>
        <w:tc>
          <w:tcPr>
            <w:tcW w:w="3755" w:type="dxa"/>
          </w:tcPr>
          <w:p w14:paraId="39A1A9F2" w14:textId="77777777" w:rsidR="006344F0" w:rsidRDefault="00987A1D" w:rsidP="006344F0">
            <w:pPr>
              <w:rPr>
                <w:bCs/>
                <w:lang w:val="vi-VN"/>
              </w:rPr>
            </w:pPr>
            <w:r>
              <w:rPr>
                <w:bCs/>
                <w:lang w:val="vi-VN"/>
              </w:rPr>
              <w:t>Tổng số hồ sơ đã xử lý và đang xử lý, đúng hạn và trong hạn trong kỳ/Tổng số hồ sơ tiếp nhận và xử lý trong kỳ*100%:</w:t>
            </w:r>
          </w:p>
          <w:p w14:paraId="0AA1A36E" w14:textId="07992C8F" w:rsidR="00987A1D" w:rsidRDefault="00987A1D" w:rsidP="006344F0">
            <w:pPr>
              <w:rPr>
                <w:bCs/>
                <w:lang w:val="vi-VN"/>
              </w:rPr>
            </w:pPr>
            <w:r>
              <w:rPr>
                <w:bCs/>
                <w:lang w:val="vi-VN"/>
              </w:rPr>
              <w:t>958/963*100=99,48%</w:t>
            </w:r>
          </w:p>
        </w:tc>
      </w:tr>
      <w:tr w:rsidR="00AB6448" w14:paraId="742BC4A0" w14:textId="77777777" w:rsidTr="00263AAD">
        <w:tc>
          <w:tcPr>
            <w:tcW w:w="3701" w:type="dxa"/>
            <w:gridSpan w:val="2"/>
          </w:tcPr>
          <w:p w14:paraId="426F5078" w14:textId="6F6CE584" w:rsidR="00987A1D" w:rsidRPr="00987A1D" w:rsidRDefault="00987A1D" w:rsidP="00987A1D">
            <w:pPr>
              <w:rPr>
                <w:b/>
                <w:lang w:val="vi-VN"/>
              </w:rPr>
            </w:pPr>
            <w:r w:rsidRPr="00987A1D">
              <w:rPr>
                <w:b/>
                <w:lang w:val="vi-VN"/>
              </w:rPr>
              <w:t>III.Cung cấp dịch vụ trực tuyến</w:t>
            </w:r>
          </w:p>
        </w:tc>
        <w:tc>
          <w:tcPr>
            <w:tcW w:w="1109" w:type="dxa"/>
          </w:tcPr>
          <w:p w14:paraId="436EE1B0" w14:textId="363923CF" w:rsidR="00987A1D" w:rsidRDefault="00987A1D" w:rsidP="006344F0">
            <w:pPr>
              <w:rPr>
                <w:bCs/>
                <w:lang w:val="vi-VN"/>
              </w:rPr>
            </w:pPr>
            <w:r>
              <w:rPr>
                <w:bCs/>
                <w:lang w:val="vi-VN"/>
              </w:rPr>
              <w:t>22</w:t>
            </w:r>
          </w:p>
        </w:tc>
        <w:tc>
          <w:tcPr>
            <w:tcW w:w="1330" w:type="dxa"/>
          </w:tcPr>
          <w:p w14:paraId="0FD4EB77" w14:textId="01EB0222" w:rsidR="00987A1D" w:rsidRDefault="00263AAD" w:rsidP="006344F0">
            <w:pPr>
              <w:rPr>
                <w:bCs/>
                <w:lang w:val="vi-VN"/>
              </w:rPr>
            </w:pPr>
            <w:r>
              <w:rPr>
                <w:bCs/>
                <w:lang w:val="vi-VN"/>
              </w:rPr>
              <w:t>22</w:t>
            </w:r>
          </w:p>
        </w:tc>
        <w:tc>
          <w:tcPr>
            <w:tcW w:w="3755" w:type="dxa"/>
          </w:tcPr>
          <w:p w14:paraId="7659F57D" w14:textId="77777777" w:rsidR="00987A1D" w:rsidRDefault="00987A1D" w:rsidP="006344F0">
            <w:pPr>
              <w:rPr>
                <w:bCs/>
                <w:lang w:val="vi-VN"/>
              </w:rPr>
            </w:pPr>
          </w:p>
        </w:tc>
      </w:tr>
      <w:tr w:rsidR="00AB6448" w14:paraId="2638D3A1" w14:textId="77777777" w:rsidTr="00263AAD">
        <w:tc>
          <w:tcPr>
            <w:tcW w:w="619" w:type="dxa"/>
          </w:tcPr>
          <w:p w14:paraId="3002B14A" w14:textId="001A49C8" w:rsidR="006344F0" w:rsidRDefault="00987A1D" w:rsidP="006344F0">
            <w:pPr>
              <w:rPr>
                <w:bCs/>
                <w:lang w:val="vi-VN"/>
              </w:rPr>
            </w:pPr>
            <w:r>
              <w:rPr>
                <w:bCs/>
                <w:lang w:val="vi-VN"/>
              </w:rPr>
              <w:t>06</w:t>
            </w:r>
          </w:p>
        </w:tc>
        <w:tc>
          <w:tcPr>
            <w:tcW w:w="3082" w:type="dxa"/>
          </w:tcPr>
          <w:p w14:paraId="72582358" w14:textId="0072E3E2" w:rsidR="006344F0" w:rsidRPr="00987A1D" w:rsidRDefault="00987A1D" w:rsidP="00987A1D">
            <w:pPr>
              <w:pStyle w:val="ListParagraph"/>
              <w:numPr>
                <w:ilvl w:val="0"/>
                <w:numId w:val="2"/>
              </w:numPr>
              <w:rPr>
                <w:bCs/>
                <w:lang w:val="vi-VN"/>
              </w:rPr>
            </w:pPr>
            <w:r>
              <w:rPr>
                <w:bCs/>
                <w:lang w:val="vi-VN"/>
              </w:rPr>
              <w:t>Tỷ lệ TTHC cung cấp dịch vụ công trực tuyến</w:t>
            </w:r>
          </w:p>
        </w:tc>
        <w:tc>
          <w:tcPr>
            <w:tcW w:w="1109" w:type="dxa"/>
          </w:tcPr>
          <w:p w14:paraId="3A50E167" w14:textId="74DA801D" w:rsidR="006344F0" w:rsidRDefault="00987A1D" w:rsidP="006344F0">
            <w:pPr>
              <w:rPr>
                <w:bCs/>
                <w:lang w:val="vi-VN"/>
              </w:rPr>
            </w:pPr>
            <w:r>
              <w:rPr>
                <w:bCs/>
                <w:lang w:val="vi-VN"/>
              </w:rPr>
              <w:t>2</w:t>
            </w:r>
          </w:p>
        </w:tc>
        <w:tc>
          <w:tcPr>
            <w:tcW w:w="1330" w:type="dxa"/>
          </w:tcPr>
          <w:p w14:paraId="4BE3FEC4" w14:textId="21308D76" w:rsidR="006344F0" w:rsidRDefault="00FB61C3" w:rsidP="006344F0">
            <w:pPr>
              <w:rPr>
                <w:bCs/>
                <w:lang w:val="vi-VN"/>
              </w:rPr>
            </w:pPr>
            <w:r>
              <w:rPr>
                <w:bCs/>
                <w:lang w:val="vi-VN"/>
              </w:rPr>
              <w:t>2</w:t>
            </w:r>
          </w:p>
        </w:tc>
        <w:tc>
          <w:tcPr>
            <w:tcW w:w="3755" w:type="dxa"/>
          </w:tcPr>
          <w:p w14:paraId="67F185EB" w14:textId="0455D25A" w:rsidR="006344F0" w:rsidRDefault="00987A1D" w:rsidP="006344F0">
            <w:pPr>
              <w:rPr>
                <w:bCs/>
                <w:lang w:val="vi-VN"/>
              </w:rPr>
            </w:pPr>
            <w:r>
              <w:rPr>
                <w:bCs/>
                <w:lang w:val="vi-VN"/>
              </w:rPr>
              <w:t>Tổng số TTHC đã tích hợp cung cấp dịch vụ công trực tuyến/Tổng số TTHC thuộc thẩm quyền giải quyết xã:</w:t>
            </w:r>
            <w:r w:rsidR="00F573C0">
              <w:rPr>
                <w:bCs/>
                <w:lang w:val="vi-VN"/>
              </w:rPr>
              <w:t>16</w:t>
            </w:r>
            <w:r w:rsidR="00D52761">
              <w:rPr>
                <w:bCs/>
                <w:lang w:val="vi-VN"/>
              </w:rPr>
              <w:t>/16*100=</w:t>
            </w:r>
            <w:r w:rsidR="00F573C0">
              <w:rPr>
                <w:bCs/>
                <w:lang w:val="vi-VN"/>
              </w:rPr>
              <w:t>100</w:t>
            </w:r>
            <w:r w:rsidR="0008506E">
              <w:rPr>
                <w:bCs/>
                <w:lang w:val="vi-VN"/>
              </w:rPr>
              <w:t>%</w:t>
            </w:r>
          </w:p>
          <w:p w14:paraId="04B17096" w14:textId="6CE0CCAB" w:rsidR="0008506E" w:rsidRPr="0008506E" w:rsidRDefault="0008506E" w:rsidP="0008506E">
            <w:pPr>
              <w:rPr>
                <w:bCs/>
                <w:lang w:val="vi-VN"/>
              </w:rPr>
            </w:pPr>
            <w:r>
              <w:rPr>
                <w:bCs/>
                <w:lang w:val="vi-VN"/>
              </w:rPr>
              <w:t>-Tỷ lệ TTHC chưa cung cấp trực tuyến:0*100%(0%)</w:t>
            </w:r>
          </w:p>
        </w:tc>
      </w:tr>
      <w:tr w:rsidR="00AB6448" w14:paraId="4BB3F11A" w14:textId="77777777" w:rsidTr="00263AAD">
        <w:tc>
          <w:tcPr>
            <w:tcW w:w="619" w:type="dxa"/>
          </w:tcPr>
          <w:p w14:paraId="50B683EC" w14:textId="4328B578" w:rsidR="00987A1D" w:rsidRDefault="00987A1D" w:rsidP="006344F0">
            <w:pPr>
              <w:rPr>
                <w:bCs/>
                <w:lang w:val="vi-VN"/>
              </w:rPr>
            </w:pPr>
            <w:r>
              <w:rPr>
                <w:bCs/>
                <w:lang w:val="vi-VN"/>
              </w:rPr>
              <w:t>07</w:t>
            </w:r>
          </w:p>
        </w:tc>
        <w:tc>
          <w:tcPr>
            <w:tcW w:w="3082" w:type="dxa"/>
          </w:tcPr>
          <w:p w14:paraId="04EFDC5D" w14:textId="3392CD71" w:rsidR="00987A1D" w:rsidRDefault="00987A1D" w:rsidP="00987A1D">
            <w:pPr>
              <w:pStyle w:val="ListParagraph"/>
              <w:numPr>
                <w:ilvl w:val="0"/>
                <w:numId w:val="2"/>
              </w:numPr>
              <w:rPr>
                <w:bCs/>
                <w:lang w:val="vi-VN"/>
              </w:rPr>
            </w:pPr>
            <w:r>
              <w:rPr>
                <w:bCs/>
                <w:lang w:val="vi-VN"/>
              </w:rPr>
              <w:t>Tỷ lệ dịch vụ công trực tuyến có phát sinh hồ sơ</w:t>
            </w:r>
          </w:p>
        </w:tc>
        <w:tc>
          <w:tcPr>
            <w:tcW w:w="1109" w:type="dxa"/>
          </w:tcPr>
          <w:p w14:paraId="00E59748" w14:textId="08EA059D" w:rsidR="00987A1D" w:rsidRDefault="00987A1D" w:rsidP="006344F0">
            <w:pPr>
              <w:rPr>
                <w:bCs/>
                <w:lang w:val="vi-VN"/>
              </w:rPr>
            </w:pPr>
            <w:r>
              <w:rPr>
                <w:bCs/>
                <w:lang w:val="vi-VN"/>
              </w:rPr>
              <w:t>4</w:t>
            </w:r>
          </w:p>
        </w:tc>
        <w:tc>
          <w:tcPr>
            <w:tcW w:w="1330" w:type="dxa"/>
          </w:tcPr>
          <w:p w14:paraId="02E9612E" w14:textId="7080203F" w:rsidR="00987A1D" w:rsidRDefault="00FB61C3" w:rsidP="006344F0">
            <w:pPr>
              <w:rPr>
                <w:bCs/>
                <w:lang w:val="vi-VN"/>
              </w:rPr>
            </w:pPr>
            <w:r>
              <w:rPr>
                <w:bCs/>
                <w:lang w:val="vi-VN"/>
              </w:rPr>
              <w:t>4</w:t>
            </w:r>
          </w:p>
        </w:tc>
        <w:tc>
          <w:tcPr>
            <w:tcW w:w="3755" w:type="dxa"/>
          </w:tcPr>
          <w:p w14:paraId="4E41C1C8" w14:textId="42D1C887" w:rsidR="00987A1D" w:rsidRDefault="0008506E" w:rsidP="006344F0">
            <w:pPr>
              <w:rPr>
                <w:bCs/>
                <w:lang w:val="vi-VN"/>
              </w:rPr>
            </w:pPr>
            <w:r>
              <w:rPr>
                <w:bCs/>
                <w:lang w:val="vi-VN"/>
              </w:rPr>
              <w:t xml:space="preserve">Tổng số dịch vụ công trực tuyến có hồ sơ tiếp nhận trực tuyến có ngày tiếp nhận trong kỳ/Tổng số dịch vụ công tự tuyến đã tích hợp cung cấp dịch vụ công trực tuyến: </w:t>
            </w:r>
            <w:r w:rsidR="00FB61C3">
              <w:rPr>
                <w:bCs/>
                <w:lang w:val="vi-VN"/>
              </w:rPr>
              <w:t>16/16*100(100%)</w:t>
            </w:r>
          </w:p>
        </w:tc>
      </w:tr>
      <w:tr w:rsidR="00AB6448" w14:paraId="02B29F8A" w14:textId="77777777" w:rsidTr="00263AAD">
        <w:tc>
          <w:tcPr>
            <w:tcW w:w="619" w:type="dxa"/>
          </w:tcPr>
          <w:p w14:paraId="52D382C0" w14:textId="27E9751B" w:rsidR="00987A1D" w:rsidRDefault="00987A1D" w:rsidP="006344F0">
            <w:pPr>
              <w:rPr>
                <w:bCs/>
                <w:lang w:val="vi-VN"/>
              </w:rPr>
            </w:pPr>
            <w:r>
              <w:rPr>
                <w:bCs/>
                <w:lang w:val="vi-VN"/>
              </w:rPr>
              <w:t>08</w:t>
            </w:r>
          </w:p>
        </w:tc>
        <w:tc>
          <w:tcPr>
            <w:tcW w:w="3082" w:type="dxa"/>
          </w:tcPr>
          <w:p w14:paraId="174BD745" w14:textId="1809B931" w:rsidR="00987A1D" w:rsidRDefault="00987A1D" w:rsidP="00987A1D">
            <w:pPr>
              <w:pStyle w:val="ListParagraph"/>
              <w:numPr>
                <w:ilvl w:val="0"/>
                <w:numId w:val="2"/>
              </w:numPr>
              <w:rPr>
                <w:bCs/>
                <w:lang w:val="vi-VN"/>
              </w:rPr>
            </w:pPr>
            <w:r>
              <w:rPr>
                <w:bCs/>
                <w:lang w:val="vi-VN"/>
              </w:rPr>
              <w:t>Tỷ lệ hồ sơ TTHC theo hình thức nộp</w:t>
            </w:r>
          </w:p>
        </w:tc>
        <w:tc>
          <w:tcPr>
            <w:tcW w:w="1109" w:type="dxa"/>
          </w:tcPr>
          <w:p w14:paraId="538E2B89" w14:textId="4C806C66" w:rsidR="00987A1D" w:rsidRDefault="00FB61C3" w:rsidP="006344F0">
            <w:pPr>
              <w:rPr>
                <w:bCs/>
                <w:lang w:val="vi-VN"/>
              </w:rPr>
            </w:pPr>
            <w:r>
              <w:rPr>
                <w:bCs/>
                <w:lang w:val="vi-VN"/>
              </w:rPr>
              <w:t>6</w:t>
            </w:r>
          </w:p>
        </w:tc>
        <w:tc>
          <w:tcPr>
            <w:tcW w:w="1330" w:type="dxa"/>
          </w:tcPr>
          <w:p w14:paraId="10290CD3" w14:textId="20D32844" w:rsidR="00987A1D" w:rsidRDefault="00FB61C3" w:rsidP="006344F0">
            <w:pPr>
              <w:rPr>
                <w:bCs/>
                <w:lang w:val="vi-VN"/>
              </w:rPr>
            </w:pPr>
            <w:r>
              <w:rPr>
                <w:bCs/>
                <w:lang w:val="vi-VN"/>
              </w:rPr>
              <w:t>6</w:t>
            </w:r>
          </w:p>
        </w:tc>
        <w:tc>
          <w:tcPr>
            <w:tcW w:w="3755" w:type="dxa"/>
          </w:tcPr>
          <w:p w14:paraId="11DDBD44" w14:textId="3A98E026" w:rsidR="00987A1D" w:rsidRDefault="00FB61C3" w:rsidP="006344F0">
            <w:pPr>
              <w:rPr>
                <w:bCs/>
                <w:lang w:val="vi-VN"/>
              </w:rPr>
            </w:pPr>
            <w:r>
              <w:rPr>
                <w:bCs/>
                <w:lang w:val="vi-VN"/>
              </w:rPr>
              <w:t>Tổng số hồ sơ tiếp nhận trực tuyến có ngày tiếp nhận trong kỳ/Tổng số hồ sơ tiếp nhận trong kỳ: 941/986*100(95,43%)</w:t>
            </w:r>
          </w:p>
        </w:tc>
      </w:tr>
      <w:tr w:rsidR="00AB6448" w14:paraId="2BA1D46F" w14:textId="77777777" w:rsidTr="00263AAD">
        <w:tc>
          <w:tcPr>
            <w:tcW w:w="3701" w:type="dxa"/>
            <w:gridSpan w:val="2"/>
          </w:tcPr>
          <w:p w14:paraId="43640067" w14:textId="1CC59676" w:rsidR="00F954E5" w:rsidRDefault="00725270" w:rsidP="00F954E5">
            <w:pPr>
              <w:pStyle w:val="ListParagraph"/>
              <w:rPr>
                <w:bCs/>
                <w:lang w:val="vi-VN"/>
              </w:rPr>
            </w:pPr>
            <w:r>
              <w:rPr>
                <w:bCs/>
                <w:lang w:val="vi-VN"/>
              </w:rPr>
              <w:t>Thanh toán trực tuyến</w:t>
            </w:r>
          </w:p>
        </w:tc>
        <w:tc>
          <w:tcPr>
            <w:tcW w:w="1109" w:type="dxa"/>
          </w:tcPr>
          <w:p w14:paraId="6E7043DC" w14:textId="77777777" w:rsidR="00F954E5" w:rsidRDefault="00F954E5" w:rsidP="006344F0">
            <w:pPr>
              <w:rPr>
                <w:bCs/>
                <w:lang w:val="vi-VN"/>
              </w:rPr>
            </w:pPr>
          </w:p>
        </w:tc>
        <w:tc>
          <w:tcPr>
            <w:tcW w:w="1330" w:type="dxa"/>
          </w:tcPr>
          <w:p w14:paraId="63E84F6C" w14:textId="77777777" w:rsidR="00F954E5" w:rsidRDefault="00F954E5" w:rsidP="006344F0">
            <w:pPr>
              <w:rPr>
                <w:bCs/>
                <w:lang w:val="vi-VN"/>
              </w:rPr>
            </w:pPr>
          </w:p>
        </w:tc>
        <w:tc>
          <w:tcPr>
            <w:tcW w:w="3755" w:type="dxa"/>
          </w:tcPr>
          <w:p w14:paraId="623BCFDA" w14:textId="77777777" w:rsidR="00F954E5" w:rsidRDefault="00F954E5" w:rsidP="006344F0">
            <w:pPr>
              <w:rPr>
                <w:bCs/>
                <w:lang w:val="vi-VN"/>
              </w:rPr>
            </w:pPr>
          </w:p>
        </w:tc>
      </w:tr>
      <w:tr w:rsidR="00AB6448" w14:paraId="5D508C54" w14:textId="77777777" w:rsidTr="00263AAD">
        <w:tc>
          <w:tcPr>
            <w:tcW w:w="619" w:type="dxa"/>
          </w:tcPr>
          <w:p w14:paraId="0943100F" w14:textId="08AF40FF" w:rsidR="00F954E5" w:rsidRDefault="00725270" w:rsidP="006344F0">
            <w:pPr>
              <w:rPr>
                <w:bCs/>
                <w:lang w:val="vi-VN"/>
              </w:rPr>
            </w:pPr>
            <w:r>
              <w:rPr>
                <w:bCs/>
                <w:lang w:val="vi-VN"/>
              </w:rPr>
              <w:t>09</w:t>
            </w:r>
          </w:p>
        </w:tc>
        <w:tc>
          <w:tcPr>
            <w:tcW w:w="3082" w:type="dxa"/>
          </w:tcPr>
          <w:p w14:paraId="6CCBC159" w14:textId="32430FD4" w:rsidR="00F954E5" w:rsidRDefault="00725270" w:rsidP="00725270">
            <w:pPr>
              <w:pStyle w:val="ListParagraph"/>
              <w:numPr>
                <w:ilvl w:val="0"/>
                <w:numId w:val="2"/>
              </w:numPr>
              <w:rPr>
                <w:bCs/>
                <w:lang w:val="vi-VN"/>
              </w:rPr>
            </w:pPr>
            <w:r>
              <w:rPr>
                <w:bCs/>
                <w:lang w:val="vi-VN"/>
              </w:rPr>
              <w:t>Tỷ lệ TTHC có giao dịch thanh toán trực tuyến</w:t>
            </w:r>
          </w:p>
        </w:tc>
        <w:tc>
          <w:tcPr>
            <w:tcW w:w="1109" w:type="dxa"/>
          </w:tcPr>
          <w:p w14:paraId="5FC5727C" w14:textId="4555C205" w:rsidR="00F954E5" w:rsidRDefault="00725270" w:rsidP="006344F0">
            <w:pPr>
              <w:rPr>
                <w:bCs/>
                <w:lang w:val="vi-VN"/>
              </w:rPr>
            </w:pPr>
            <w:r>
              <w:rPr>
                <w:bCs/>
                <w:lang w:val="vi-VN"/>
              </w:rPr>
              <w:t>2</w:t>
            </w:r>
          </w:p>
        </w:tc>
        <w:tc>
          <w:tcPr>
            <w:tcW w:w="1330" w:type="dxa"/>
          </w:tcPr>
          <w:p w14:paraId="34C5E254" w14:textId="3E63FCC2" w:rsidR="00F954E5" w:rsidRDefault="00725270" w:rsidP="006344F0">
            <w:pPr>
              <w:rPr>
                <w:bCs/>
                <w:lang w:val="vi-VN"/>
              </w:rPr>
            </w:pPr>
            <w:r>
              <w:rPr>
                <w:bCs/>
                <w:lang w:val="vi-VN"/>
              </w:rPr>
              <w:t>2</w:t>
            </w:r>
          </w:p>
        </w:tc>
        <w:tc>
          <w:tcPr>
            <w:tcW w:w="3755" w:type="dxa"/>
          </w:tcPr>
          <w:p w14:paraId="2BFE2596" w14:textId="05646FC9" w:rsidR="00F954E5" w:rsidRDefault="00725270" w:rsidP="006344F0">
            <w:pPr>
              <w:rPr>
                <w:bCs/>
                <w:lang w:val="vi-VN"/>
              </w:rPr>
            </w:pPr>
            <w:r>
              <w:rPr>
                <w:bCs/>
                <w:lang w:val="vi-VN"/>
              </w:rPr>
              <w:t xml:space="preserve">-Tổng số TTHC có giao dịch thanh toán thành công trên hệ thống thanh toán trực tuyến: </w:t>
            </w:r>
            <w:r w:rsidR="00263AAD">
              <w:rPr>
                <w:bCs/>
                <w:lang w:val="vi-VN"/>
              </w:rPr>
              <w:t>767/877*100(87,4%)</w:t>
            </w:r>
          </w:p>
          <w:p w14:paraId="26887DD8" w14:textId="0851E32F" w:rsidR="00725270" w:rsidRDefault="00725270" w:rsidP="006344F0">
            <w:pPr>
              <w:rPr>
                <w:bCs/>
                <w:lang w:val="vi-VN"/>
              </w:rPr>
            </w:pPr>
            <w:r>
              <w:rPr>
                <w:bCs/>
                <w:lang w:val="vi-VN"/>
              </w:rPr>
              <w:t>- Tổng số TTHC thuộc thẩm quyền giải quyết có thông tin phí, lệ phí*100%</w:t>
            </w:r>
            <w:r w:rsidR="00263AAD">
              <w:rPr>
                <w:bCs/>
                <w:lang w:val="vi-VN"/>
              </w:rPr>
              <w:t>767/877*100(87,4%)</w:t>
            </w:r>
          </w:p>
        </w:tc>
      </w:tr>
      <w:tr w:rsidR="00AB6448" w14:paraId="1A4655F0" w14:textId="77777777" w:rsidTr="00263AAD">
        <w:tc>
          <w:tcPr>
            <w:tcW w:w="619" w:type="dxa"/>
          </w:tcPr>
          <w:p w14:paraId="72681DEA" w14:textId="4FA37621" w:rsidR="00F954E5" w:rsidRDefault="00725270" w:rsidP="006344F0">
            <w:pPr>
              <w:rPr>
                <w:bCs/>
                <w:lang w:val="vi-VN"/>
              </w:rPr>
            </w:pPr>
            <w:r>
              <w:rPr>
                <w:bCs/>
                <w:lang w:val="vi-VN"/>
              </w:rPr>
              <w:t>10</w:t>
            </w:r>
          </w:p>
        </w:tc>
        <w:tc>
          <w:tcPr>
            <w:tcW w:w="3082" w:type="dxa"/>
          </w:tcPr>
          <w:p w14:paraId="1F507ECA" w14:textId="6F412A2B" w:rsidR="00F954E5" w:rsidRPr="00725270" w:rsidRDefault="00725270" w:rsidP="00725270">
            <w:pPr>
              <w:rPr>
                <w:bCs/>
                <w:lang w:val="vi-VN"/>
              </w:rPr>
            </w:pPr>
            <w:r>
              <w:rPr>
                <w:bCs/>
                <w:lang w:val="vi-VN"/>
              </w:rPr>
              <w:t>đ)Tỷ lệ TTHC có yêu cầu nghĩa vụ tài chính được tích hợp để người dân có thể thanh toán trực tuyến trên cổng Dịch vụ công quốc gia</w:t>
            </w:r>
          </w:p>
        </w:tc>
        <w:tc>
          <w:tcPr>
            <w:tcW w:w="1109" w:type="dxa"/>
          </w:tcPr>
          <w:p w14:paraId="6E1CCAB2" w14:textId="4B1BA7E2" w:rsidR="00F954E5" w:rsidRDefault="00725270" w:rsidP="006344F0">
            <w:pPr>
              <w:rPr>
                <w:bCs/>
                <w:lang w:val="vi-VN"/>
              </w:rPr>
            </w:pPr>
            <w:r>
              <w:rPr>
                <w:bCs/>
                <w:lang w:val="vi-VN"/>
              </w:rPr>
              <w:t>2</w:t>
            </w:r>
          </w:p>
        </w:tc>
        <w:tc>
          <w:tcPr>
            <w:tcW w:w="1330" w:type="dxa"/>
          </w:tcPr>
          <w:p w14:paraId="6198FB29" w14:textId="0F4BCA77" w:rsidR="00F954E5" w:rsidRDefault="00263AAD" w:rsidP="006344F0">
            <w:pPr>
              <w:rPr>
                <w:bCs/>
                <w:lang w:val="vi-VN"/>
              </w:rPr>
            </w:pPr>
            <w:r>
              <w:rPr>
                <w:bCs/>
                <w:lang w:val="vi-VN"/>
              </w:rPr>
              <w:t>2</w:t>
            </w:r>
          </w:p>
        </w:tc>
        <w:tc>
          <w:tcPr>
            <w:tcW w:w="3755" w:type="dxa"/>
          </w:tcPr>
          <w:p w14:paraId="44E82E55" w14:textId="6C01525F" w:rsidR="00F954E5" w:rsidRPr="00725270" w:rsidRDefault="00725270" w:rsidP="00725270">
            <w:pPr>
              <w:rPr>
                <w:bCs/>
                <w:lang w:val="vi-VN"/>
              </w:rPr>
            </w:pPr>
            <w:r>
              <w:rPr>
                <w:bCs/>
                <w:lang w:val="vi-VN"/>
              </w:rPr>
              <w:t xml:space="preserve">-Tổng số TTHC có hồ sơ có đồng bộ dữ liệu phí, lệ phí trên cổng/Tổng số TTHC thuộc thẩm quyền giải quyết có thông tin lệ phí*100: </w:t>
            </w:r>
            <w:r w:rsidR="00263AAD">
              <w:rPr>
                <w:bCs/>
                <w:lang w:val="vi-VN"/>
              </w:rPr>
              <w:t>877/878*100(99,8%)</w:t>
            </w:r>
          </w:p>
        </w:tc>
      </w:tr>
      <w:tr w:rsidR="00AB6448" w14:paraId="6840F3E9" w14:textId="77777777" w:rsidTr="00263AAD">
        <w:tc>
          <w:tcPr>
            <w:tcW w:w="619" w:type="dxa"/>
          </w:tcPr>
          <w:p w14:paraId="79965936" w14:textId="0AFC4EA8" w:rsidR="00F954E5" w:rsidRDefault="00725270" w:rsidP="006344F0">
            <w:pPr>
              <w:rPr>
                <w:bCs/>
                <w:lang w:val="vi-VN"/>
              </w:rPr>
            </w:pPr>
            <w:r>
              <w:rPr>
                <w:bCs/>
                <w:lang w:val="vi-VN"/>
              </w:rPr>
              <w:t>11</w:t>
            </w:r>
          </w:p>
        </w:tc>
        <w:tc>
          <w:tcPr>
            <w:tcW w:w="3082" w:type="dxa"/>
          </w:tcPr>
          <w:p w14:paraId="17E9560B" w14:textId="027177A1" w:rsidR="00F954E5" w:rsidRPr="00725270" w:rsidRDefault="00725270" w:rsidP="00725270">
            <w:pPr>
              <w:pStyle w:val="ListParagraph"/>
              <w:ind w:left="-14"/>
              <w:rPr>
                <w:bCs/>
                <w:lang w:val="vi-VN"/>
              </w:rPr>
            </w:pPr>
            <w:r>
              <w:rPr>
                <w:bCs/>
                <w:lang w:val="vi-VN"/>
              </w:rPr>
              <w:t>e)Tỷ lệ hồ sơ thanh toán trực tuyến</w:t>
            </w:r>
          </w:p>
        </w:tc>
        <w:tc>
          <w:tcPr>
            <w:tcW w:w="1109" w:type="dxa"/>
          </w:tcPr>
          <w:p w14:paraId="6D96AD59" w14:textId="758BCF25" w:rsidR="00F954E5" w:rsidRDefault="00725270" w:rsidP="006344F0">
            <w:pPr>
              <w:rPr>
                <w:bCs/>
                <w:lang w:val="vi-VN"/>
              </w:rPr>
            </w:pPr>
            <w:r>
              <w:rPr>
                <w:bCs/>
                <w:lang w:val="vi-VN"/>
              </w:rPr>
              <w:t>6</w:t>
            </w:r>
          </w:p>
        </w:tc>
        <w:tc>
          <w:tcPr>
            <w:tcW w:w="1330" w:type="dxa"/>
          </w:tcPr>
          <w:p w14:paraId="488528DE" w14:textId="6DFEA531" w:rsidR="00F954E5" w:rsidRDefault="00725270" w:rsidP="006344F0">
            <w:pPr>
              <w:rPr>
                <w:bCs/>
                <w:lang w:val="vi-VN"/>
              </w:rPr>
            </w:pPr>
            <w:r>
              <w:rPr>
                <w:bCs/>
                <w:lang w:val="vi-VN"/>
              </w:rPr>
              <w:t>6</w:t>
            </w:r>
          </w:p>
        </w:tc>
        <w:tc>
          <w:tcPr>
            <w:tcW w:w="3755" w:type="dxa"/>
          </w:tcPr>
          <w:p w14:paraId="377D981A" w14:textId="309A392C" w:rsidR="00F954E5" w:rsidRDefault="00725270" w:rsidP="006344F0">
            <w:pPr>
              <w:rPr>
                <w:bCs/>
                <w:lang w:val="vi-VN"/>
              </w:rPr>
            </w:pPr>
            <w:r>
              <w:rPr>
                <w:bCs/>
                <w:lang w:val="vi-VN"/>
              </w:rPr>
              <w:t xml:space="preserve">-Tổng số hồ sơ thanh toán phí, lệ phí trực tuyến/Tổng số hồ sơ của các TTHC thuộc thẩm quyền giải </w:t>
            </w:r>
            <w:r>
              <w:rPr>
                <w:bCs/>
                <w:lang w:val="vi-VN"/>
              </w:rPr>
              <w:lastRenderedPageBreak/>
              <w:t>quyết có thông tin phí, lệ phí trong CSDLQG về TTHC*100: 767/878(87,36%)</w:t>
            </w:r>
          </w:p>
        </w:tc>
      </w:tr>
      <w:tr w:rsidR="009158FD" w14:paraId="0793E0A1" w14:textId="77777777" w:rsidTr="00263AAD">
        <w:tc>
          <w:tcPr>
            <w:tcW w:w="3701" w:type="dxa"/>
            <w:gridSpan w:val="2"/>
          </w:tcPr>
          <w:p w14:paraId="175297DB" w14:textId="6DE420EC" w:rsidR="00263AAD" w:rsidRPr="00263AAD" w:rsidRDefault="00263AAD" w:rsidP="00263AAD">
            <w:pPr>
              <w:jc w:val="both"/>
              <w:rPr>
                <w:b/>
                <w:lang w:val="vi-VN"/>
              </w:rPr>
            </w:pPr>
            <w:r w:rsidRPr="00263AAD">
              <w:rPr>
                <w:b/>
                <w:lang w:val="vi-VN"/>
              </w:rPr>
              <w:lastRenderedPageBreak/>
              <w:t>IV.Số hóa hồ sơ</w:t>
            </w:r>
          </w:p>
        </w:tc>
        <w:tc>
          <w:tcPr>
            <w:tcW w:w="1109" w:type="dxa"/>
          </w:tcPr>
          <w:p w14:paraId="56987C6E" w14:textId="751694F7" w:rsidR="00263AAD" w:rsidRDefault="00263AAD" w:rsidP="006344F0">
            <w:pPr>
              <w:rPr>
                <w:bCs/>
                <w:lang w:val="vi-VN"/>
              </w:rPr>
            </w:pPr>
            <w:r>
              <w:rPr>
                <w:bCs/>
                <w:lang w:val="vi-VN"/>
              </w:rPr>
              <w:t>22</w:t>
            </w:r>
          </w:p>
        </w:tc>
        <w:tc>
          <w:tcPr>
            <w:tcW w:w="1330" w:type="dxa"/>
          </w:tcPr>
          <w:p w14:paraId="32EA79EE" w14:textId="57995E39" w:rsidR="00263AAD" w:rsidRDefault="00456E16" w:rsidP="006344F0">
            <w:pPr>
              <w:rPr>
                <w:bCs/>
                <w:lang w:val="vi-VN"/>
              </w:rPr>
            </w:pPr>
            <w:r>
              <w:rPr>
                <w:bCs/>
                <w:lang w:val="vi-VN"/>
              </w:rPr>
              <w:t>16</w:t>
            </w:r>
          </w:p>
        </w:tc>
        <w:tc>
          <w:tcPr>
            <w:tcW w:w="3755" w:type="dxa"/>
          </w:tcPr>
          <w:p w14:paraId="68545D80" w14:textId="77777777" w:rsidR="00263AAD" w:rsidRDefault="00263AAD" w:rsidP="006344F0">
            <w:pPr>
              <w:rPr>
                <w:bCs/>
                <w:lang w:val="vi-VN"/>
              </w:rPr>
            </w:pPr>
          </w:p>
        </w:tc>
      </w:tr>
      <w:tr w:rsidR="00AB6448" w14:paraId="485539EC" w14:textId="77777777" w:rsidTr="00263AAD">
        <w:tc>
          <w:tcPr>
            <w:tcW w:w="619" w:type="dxa"/>
          </w:tcPr>
          <w:p w14:paraId="2E154941" w14:textId="56C3AF7B" w:rsidR="00F954E5" w:rsidRDefault="00263AAD" w:rsidP="006344F0">
            <w:pPr>
              <w:rPr>
                <w:bCs/>
                <w:lang w:val="vi-VN"/>
              </w:rPr>
            </w:pPr>
            <w:r>
              <w:rPr>
                <w:bCs/>
                <w:lang w:val="vi-VN"/>
              </w:rPr>
              <w:t>12</w:t>
            </w:r>
          </w:p>
        </w:tc>
        <w:tc>
          <w:tcPr>
            <w:tcW w:w="3082" w:type="dxa"/>
          </w:tcPr>
          <w:p w14:paraId="01A7FEDC" w14:textId="01A4FCDD" w:rsidR="00F954E5" w:rsidRPr="00263AAD" w:rsidRDefault="00263AAD" w:rsidP="00263AAD">
            <w:pPr>
              <w:pStyle w:val="ListParagraph"/>
              <w:numPr>
                <w:ilvl w:val="0"/>
                <w:numId w:val="5"/>
              </w:numPr>
              <w:tabs>
                <w:tab w:val="left" w:pos="256"/>
                <w:tab w:val="left" w:pos="346"/>
                <w:tab w:val="left" w:pos="436"/>
                <w:tab w:val="left" w:pos="526"/>
                <w:tab w:val="left" w:pos="616"/>
              </w:tabs>
              <w:ind w:left="-14" w:firstLine="14"/>
              <w:rPr>
                <w:bCs/>
                <w:lang w:val="vi-VN"/>
              </w:rPr>
            </w:pPr>
            <w:r>
              <w:rPr>
                <w:bCs/>
                <w:lang w:val="vi-VN"/>
              </w:rPr>
              <w:t xml:space="preserve">Tỷ lệ hồ sơ TTHC có cấp kết quả giải quyết TTHC </w:t>
            </w:r>
            <w:r w:rsidR="00AB6448">
              <w:rPr>
                <w:bCs/>
                <w:lang w:val="vi-VN"/>
              </w:rPr>
              <w:t>điệ</w:t>
            </w:r>
            <w:r>
              <w:rPr>
                <w:bCs/>
                <w:lang w:val="vi-VN"/>
              </w:rPr>
              <w:t>n tử</w:t>
            </w:r>
          </w:p>
        </w:tc>
        <w:tc>
          <w:tcPr>
            <w:tcW w:w="1109" w:type="dxa"/>
          </w:tcPr>
          <w:p w14:paraId="24E8FE66" w14:textId="2EBB6CAC" w:rsidR="00F954E5" w:rsidRDefault="00263AAD" w:rsidP="006344F0">
            <w:pPr>
              <w:rPr>
                <w:bCs/>
                <w:lang w:val="vi-VN"/>
              </w:rPr>
            </w:pPr>
            <w:r>
              <w:rPr>
                <w:bCs/>
                <w:lang w:val="vi-VN"/>
              </w:rPr>
              <w:t>6</w:t>
            </w:r>
          </w:p>
        </w:tc>
        <w:tc>
          <w:tcPr>
            <w:tcW w:w="1330" w:type="dxa"/>
          </w:tcPr>
          <w:p w14:paraId="1974614B" w14:textId="602B4322" w:rsidR="00F954E5" w:rsidRDefault="00AB6448" w:rsidP="006344F0">
            <w:pPr>
              <w:rPr>
                <w:bCs/>
                <w:lang w:val="vi-VN"/>
              </w:rPr>
            </w:pPr>
            <w:r>
              <w:rPr>
                <w:bCs/>
                <w:lang w:val="vi-VN"/>
              </w:rPr>
              <w:t>6</w:t>
            </w:r>
          </w:p>
        </w:tc>
        <w:tc>
          <w:tcPr>
            <w:tcW w:w="3755" w:type="dxa"/>
          </w:tcPr>
          <w:p w14:paraId="20C5337E" w14:textId="05D49488" w:rsidR="00F954E5" w:rsidRDefault="00263AAD" w:rsidP="006344F0">
            <w:pPr>
              <w:rPr>
                <w:bCs/>
                <w:lang w:val="vi-VN"/>
              </w:rPr>
            </w:pPr>
            <w:r>
              <w:rPr>
                <w:bCs/>
                <w:lang w:val="vi-VN"/>
              </w:rPr>
              <w:t xml:space="preserve">Tổng số hồ sơ TTHC có cấp kết quả giải quyết TTHC điện tử/ Tổng số hồ </w:t>
            </w:r>
            <w:r w:rsidR="00AB6448">
              <w:rPr>
                <w:bCs/>
                <w:lang w:val="vi-VN"/>
              </w:rPr>
              <w:t>sơ của các TTHC thuộc thẩm quyền giải quyết bằng văn bản, giấy tờ*100%: 941/986(95,43%)</w:t>
            </w:r>
          </w:p>
        </w:tc>
      </w:tr>
      <w:tr w:rsidR="00AB6448" w14:paraId="3E5F31FB" w14:textId="77777777" w:rsidTr="00263AAD">
        <w:tc>
          <w:tcPr>
            <w:tcW w:w="619" w:type="dxa"/>
          </w:tcPr>
          <w:p w14:paraId="747007A8" w14:textId="48D163E1" w:rsidR="00F954E5" w:rsidRDefault="00AB6448" w:rsidP="006344F0">
            <w:pPr>
              <w:rPr>
                <w:bCs/>
                <w:lang w:val="vi-VN"/>
              </w:rPr>
            </w:pPr>
            <w:r>
              <w:rPr>
                <w:bCs/>
                <w:lang w:val="vi-VN"/>
              </w:rPr>
              <w:t>13</w:t>
            </w:r>
          </w:p>
        </w:tc>
        <w:tc>
          <w:tcPr>
            <w:tcW w:w="3082" w:type="dxa"/>
          </w:tcPr>
          <w:p w14:paraId="08E2BC35" w14:textId="3BBA9E7C" w:rsidR="00F954E5" w:rsidRPr="00AB6448" w:rsidRDefault="00AB6448" w:rsidP="00AB6448">
            <w:pPr>
              <w:pStyle w:val="ListParagraph"/>
              <w:numPr>
                <w:ilvl w:val="0"/>
                <w:numId w:val="5"/>
              </w:numPr>
              <w:tabs>
                <w:tab w:val="left" w:pos="271"/>
              </w:tabs>
              <w:ind w:left="0" w:hanging="104"/>
              <w:rPr>
                <w:bCs/>
                <w:lang w:val="vi-VN"/>
              </w:rPr>
            </w:pPr>
            <w:r>
              <w:rPr>
                <w:bCs/>
                <w:lang w:val="vi-VN"/>
              </w:rPr>
              <w:t>Tỷ lệ hồ sơ TTHC thực hiện số hóa hồ sơ(chưa triển khai)</w:t>
            </w:r>
          </w:p>
        </w:tc>
        <w:tc>
          <w:tcPr>
            <w:tcW w:w="1109" w:type="dxa"/>
          </w:tcPr>
          <w:p w14:paraId="7D5B009C" w14:textId="74A9F884" w:rsidR="00F954E5" w:rsidRDefault="005765A8" w:rsidP="006344F0">
            <w:pPr>
              <w:rPr>
                <w:bCs/>
                <w:lang w:val="vi-VN"/>
              </w:rPr>
            </w:pPr>
            <w:r>
              <w:rPr>
                <w:bCs/>
                <w:lang w:val="vi-VN"/>
              </w:rPr>
              <w:t>4</w:t>
            </w:r>
          </w:p>
        </w:tc>
        <w:tc>
          <w:tcPr>
            <w:tcW w:w="1330" w:type="dxa"/>
          </w:tcPr>
          <w:p w14:paraId="27336C31" w14:textId="038D7525" w:rsidR="00F954E5" w:rsidRDefault="009158FD" w:rsidP="006344F0">
            <w:pPr>
              <w:rPr>
                <w:bCs/>
                <w:lang w:val="vi-VN"/>
              </w:rPr>
            </w:pPr>
            <w:r>
              <w:rPr>
                <w:bCs/>
                <w:lang w:val="vi-VN"/>
              </w:rPr>
              <w:t>4</w:t>
            </w:r>
          </w:p>
        </w:tc>
        <w:tc>
          <w:tcPr>
            <w:tcW w:w="3755" w:type="dxa"/>
          </w:tcPr>
          <w:p w14:paraId="342D847F" w14:textId="77777777" w:rsidR="009158FD" w:rsidRDefault="00AB6448" w:rsidP="00AB6448">
            <w:pPr>
              <w:rPr>
                <w:bCs/>
                <w:lang w:val="vi-VN"/>
              </w:rPr>
            </w:pPr>
            <w:r>
              <w:rPr>
                <w:bCs/>
                <w:lang w:val="vi-VN"/>
              </w:rPr>
              <w:t>-Tổng số hồ sơ TTHC thực hiện quy trình số hóa hồ sơ, kết quả giải quyết TTHC/Tổng số hồ sơ TTHC thuộc thẩm quyền giải quyết*</w:t>
            </w:r>
            <w:r w:rsidR="005765A8">
              <w:rPr>
                <w:bCs/>
                <w:lang w:val="vi-VN"/>
              </w:rPr>
              <w:t>100:</w:t>
            </w:r>
          </w:p>
          <w:p w14:paraId="7ACA4FAA" w14:textId="5CA800A4" w:rsidR="00F954E5" w:rsidRPr="00AB6448" w:rsidRDefault="009158FD" w:rsidP="00AB6448">
            <w:pPr>
              <w:rPr>
                <w:bCs/>
                <w:lang w:val="vi-VN"/>
              </w:rPr>
            </w:pPr>
            <w:r>
              <w:rPr>
                <w:bCs/>
                <w:lang w:val="vi-VN"/>
              </w:rPr>
              <w:t>908/962(94,39%)</w:t>
            </w:r>
          </w:p>
        </w:tc>
      </w:tr>
      <w:tr w:rsidR="00AB6448" w14:paraId="0432EF2E" w14:textId="77777777" w:rsidTr="00263AAD">
        <w:tc>
          <w:tcPr>
            <w:tcW w:w="619" w:type="dxa"/>
          </w:tcPr>
          <w:p w14:paraId="42AF1C6E" w14:textId="73DAF2EB" w:rsidR="00F954E5" w:rsidRDefault="00AB6448" w:rsidP="006344F0">
            <w:pPr>
              <w:rPr>
                <w:bCs/>
                <w:lang w:val="vi-VN"/>
              </w:rPr>
            </w:pPr>
            <w:r>
              <w:rPr>
                <w:bCs/>
                <w:lang w:val="vi-VN"/>
              </w:rPr>
              <w:t>14</w:t>
            </w:r>
          </w:p>
        </w:tc>
        <w:tc>
          <w:tcPr>
            <w:tcW w:w="3082" w:type="dxa"/>
          </w:tcPr>
          <w:p w14:paraId="52E289BE" w14:textId="0D708825" w:rsidR="00F954E5" w:rsidRPr="00AB6448" w:rsidRDefault="00AB6448" w:rsidP="00AB6448">
            <w:pPr>
              <w:pStyle w:val="ListParagraph"/>
              <w:numPr>
                <w:ilvl w:val="0"/>
                <w:numId w:val="5"/>
              </w:numPr>
              <w:tabs>
                <w:tab w:val="left" w:pos="256"/>
              </w:tabs>
              <w:ind w:left="-14" w:firstLine="0"/>
              <w:rPr>
                <w:bCs/>
                <w:lang w:val="vi-VN"/>
              </w:rPr>
            </w:pPr>
            <w:r>
              <w:rPr>
                <w:bCs/>
                <w:lang w:val="vi-VN"/>
              </w:rPr>
              <w:t>Tỷ lệ khai thác sử dụng lại thông tin, dữ liệu số hóa</w:t>
            </w:r>
          </w:p>
        </w:tc>
        <w:tc>
          <w:tcPr>
            <w:tcW w:w="1109" w:type="dxa"/>
          </w:tcPr>
          <w:p w14:paraId="57CB196F" w14:textId="20D623A8" w:rsidR="00F954E5" w:rsidRDefault="00AB6448" w:rsidP="006344F0">
            <w:pPr>
              <w:rPr>
                <w:bCs/>
                <w:lang w:val="vi-VN"/>
              </w:rPr>
            </w:pPr>
            <w:r>
              <w:rPr>
                <w:bCs/>
                <w:lang w:val="vi-VN"/>
              </w:rPr>
              <w:t>2</w:t>
            </w:r>
          </w:p>
        </w:tc>
        <w:tc>
          <w:tcPr>
            <w:tcW w:w="1330" w:type="dxa"/>
          </w:tcPr>
          <w:p w14:paraId="259BA83E" w14:textId="5EB7D744" w:rsidR="00F954E5" w:rsidRDefault="009158FD" w:rsidP="006344F0">
            <w:pPr>
              <w:rPr>
                <w:bCs/>
                <w:lang w:val="vi-VN"/>
              </w:rPr>
            </w:pPr>
            <w:r>
              <w:rPr>
                <w:bCs/>
                <w:lang w:val="vi-VN"/>
              </w:rPr>
              <w:t>0</w:t>
            </w:r>
          </w:p>
        </w:tc>
        <w:tc>
          <w:tcPr>
            <w:tcW w:w="3755" w:type="dxa"/>
          </w:tcPr>
          <w:p w14:paraId="5F922218" w14:textId="5CCAA6AC" w:rsidR="00F954E5" w:rsidRDefault="005765A8" w:rsidP="006344F0">
            <w:pPr>
              <w:rPr>
                <w:bCs/>
                <w:lang w:val="vi-VN"/>
              </w:rPr>
            </w:pPr>
            <w:r>
              <w:rPr>
                <w:bCs/>
                <w:lang w:val="vi-VN"/>
              </w:rPr>
              <w:t>-Tổng số hồ sơ TTHC có sử dụng lại thông tin, dữ liệu, giấy tờ điện tử đã được số hóa/ Tổng số hồ sơ TTHC thuộc thẩm quyền giải quyết*100%:</w:t>
            </w:r>
            <w:r w:rsidR="009158FD">
              <w:rPr>
                <w:bCs/>
                <w:lang w:val="vi-VN"/>
              </w:rPr>
              <w:t>30/741*100(4,04%)</w:t>
            </w:r>
          </w:p>
        </w:tc>
      </w:tr>
      <w:tr w:rsidR="00AB6448" w14:paraId="16C83EBF" w14:textId="77777777" w:rsidTr="00263AAD">
        <w:tc>
          <w:tcPr>
            <w:tcW w:w="619" w:type="dxa"/>
          </w:tcPr>
          <w:p w14:paraId="46AA846A" w14:textId="3C249038" w:rsidR="00AB6448" w:rsidRDefault="00AB6448" w:rsidP="006344F0">
            <w:pPr>
              <w:rPr>
                <w:bCs/>
                <w:lang w:val="vi-VN"/>
              </w:rPr>
            </w:pPr>
            <w:r>
              <w:rPr>
                <w:bCs/>
                <w:lang w:val="vi-VN"/>
              </w:rPr>
              <w:t>15</w:t>
            </w:r>
          </w:p>
        </w:tc>
        <w:tc>
          <w:tcPr>
            <w:tcW w:w="3082" w:type="dxa"/>
          </w:tcPr>
          <w:p w14:paraId="16A6AB8E" w14:textId="26EF9D8E" w:rsidR="00AB6448" w:rsidRDefault="00AB6448" w:rsidP="00AB6448">
            <w:pPr>
              <w:pStyle w:val="ListParagraph"/>
              <w:numPr>
                <w:ilvl w:val="0"/>
                <w:numId w:val="5"/>
              </w:numPr>
              <w:tabs>
                <w:tab w:val="left" w:pos="256"/>
                <w:tab w:val="left" w:pos="346"/>
                <w:tab w:val="left" w:pos="436"/>
                <w:tab w:val="left" w:pos="526"/>
                <w:tab w:val="left" w:pos="616"/>
                <w:tab w:val="left" w:pos="706"/>
                <w:tab w:val="left" w:pos="796"/>
                <w:tab w:val="left" w:pos="886"/>
              </w:tabs>
              <w:ind w:left="-14" w:hanging="90"/>
              <w:rPr>
                <w:bCs/>
                <w:lang w:val="vi-VN"/>
              </w:rPr>
            </w:pPr>
            <w:r>
              <w:rPr>
                <w:bCs/>
                <w:lang w:val="vi-VN"/>
              </w:rPr>
              <w:t>Tỷ lệ cung cấp dịch vụ chứng thực bản sao điện tử từ bản chính</w:t>
            </w:r>
          </w:p>
        </w:tc>
        <w:tc>
          <w:tcPr>
            <w:tcW w:w="1109" w:type="dxa"/>
          </w:tcPr>
          <w:p w14:paraId="13102049" w14:textId="7A58F043" w:rsidR="00AB6448" w:rsidRDefault="00AB6448" w:rsidP="006344F0">
            <w:pPr>
              <w:rPr>
                <w:bCs/>
                <w:lang w:val="vi-VN"/>
              </w:rPr>
            </w:pPr>
            <w:r>
              <w:rPr>
                <w:bCs/>
                <w:lang w:val="vi-VN"/>
              </w:rPr>
              <w:t>2</w:t>
            </w:r>
          </w:p>
        </w:tc>
        <w:tc>
          <w:tcPr>
            <w:tcW w:w="1330" w:type="dxa"/>
          </w:tcPr>
          <w:p w14:paraId="6CB33EBF" w14:textId="65DAD9B6" w:rsidR="00AB6448" w:rsidRDefault="009158FD" w:rsidP="006344F0">
            <w:pPr>
              <w:rPr>
                <w:bCs/>
                <w:lang w:val="vi-VN"/>
              </w:rPr>
            </w:pPr>
            <w:r>
              <w:rPr>
                <w:bCs/>
                <w:lang w:val="vi-VN"/>
              </w:rPr>
              <w:t>0</w:t>
            </w:r>
          </w:p>
        </w:tc>
        <w:tc>
          <w:tcPr>
            <w:tcW w:w="3755" w:type="dxa"/>
          </w:tcPr>
          <w:p w14:paraId="716AAEBA" w14:textId="2C96F201" w:rsidR="005765A8" w:rsidRDefault="005765A8" w:rsidP="006344F0">
            <w:pPr>
              <w:rPr>
                <w:bCs/>
                <w:lang w:val="vi-VN"/>
              </w:rPr>
            </w:pPr>
            <w:r>
              <w:rPr>
                <w:bCs/>
                <w:lang w:val="vi-VN"/>
              </w:rPr>
              <w:t>Tổng số xã và Phòng tư pháp cấp huyện cung cấp dịch vụ chứng thực bản sao điện tử từ bản chính/Tổng số xã và Phòng Tư pháp cấp huyện thuộc thẩm quyền quản lý*</w:t>
            </w:r>
            <w:r w:rsidR="009158FD">
              <w:rPr>
                <w:bCs/>
                <w:lang w:val="vi-VN"/>
              </w:rPr>
              <w:t>0/0</w:t>
            </w:r>
          </w:p>
          <w:p w14:paraId="337B285D" w14:textId="3A0EBD2C" w:rsidR="00AB6448" w:rsidRDefault="005765A8" w:rsidP="006344F0">
            <w:pPr>
              <w:rPr>
                <w:bCs/>
                <w:lang w:val="vi-VN"/>
              </w:rPr>
            </w:pPr>
            <w:r>
              <w:rPr>
                <w:bCs/>
                <w:lang w:val="vi-VN"/>
              </w:rPr>
              <w:t xml:space="preserve">Số hồ sơ chứng thực bản sao điện tử: </w:t>
            </w:r>
            <w:r w:rsidR="009158FD">
              <w:rPr>
                <w:bCs/>
                <w:lang w:val="vi-VN"/>
              </w:rPr>
              <w:t>1</w:t>
            </w:r>
          </w:p>
        </w:tc>
      </w:tr>
      <w:tr w:rsidR="00AB6448" w14:paraId="3A887386" w14:textId="77777777" w:rsidTr="00263AAD">
        <w:tc>
          <w:tcPr>
            <w:tcW w:w="619" w:type="dxa"/>
          </w:tcPr>
          <w:p w14:paraId="6767D9F2" w14:textId="228B4E93" w:rsidR="00AB6448" w:rsidRDefault="005765A8" w:rsidP="006344F0">
            <w:pPr>
              <w:rPr>
                <w:bCs/>
                <w:lang w:val="vi-VN"/>
              </w:rPr>
            </w:pPr>
            <w:r>
              <w:rPr>
                <w:bCs/>
                <w:lang w:val="vi-VN"/>
              </w:rPr>
              <w:t>16</w:t>
            </w:r>
          </w:p>
        </w:tc>
        <w:tc>
          <w:tcPr>
            <w:tcW w:w="3082" w:type="dxa"/>
          </w:tcPr>
          <w:p w14:paraId="162106E9" w14:textId="4DB751A4" w:rsidR="00AB6448" w:rsidRDefault="005765A8" w:rsidP="005765A8">
            <w:pPr>
              <w:pStyle w:val="ListParagraph"/>
              <w:ind w:left="0"/>
              <w:rPr>
                <w:bCs/>
                <w:lang w:val="vi-VN"/>
              </w:rPr>
            </w:pPr>
            <w:r>
              <w:rPr>
                <w:bCs/>
                <w:lang w:val="vi-VN"/>
              </w:rPr>
              <w:t>đ)Tỷ lệ hồ sơ TTHC được số hóa có kết nối, chia sẽ sữ liệu phục vụ tái tử dụng: tỷ lệ hồ sơ TTHC được số hóa có kết nối, đồng bộ với danh mục hồ sơ của cá nhân, tổ chức trên cổng Dịch vụ công quốc gia</w:t>
            </w:r>
          </w:p>
        </w:tc>
        <w:tc>
          <w:tcPr>
            <w:tcW w:w="1109" w:type="dxa"/>
          </w:tcPr>
          <w:p w14:paraId="0C12E500" w14:textId="70AE5F2A" w:rsidR="00AB6448" w:rsidRDefault="005765A8" w:rsidP="006344F0">
            <w:pPr>
              <w:rPr>
                <w:bCs/>
                <w:lang w:val="vi-VN"/>
              </w:rPr>
            </w:pPr>
            <w:r>
              <w:rPr>
                <w:bCs/>
                <w:lang w:val="vi-VN"/>
              </w:rPr>
              <w:t>4</w:t>
            </w:r>
          </w:p>
        </w:tc>
        <w:tc>
          <w:tcPr>
            <w:tcW w:w="1330" w:type="dxa"/>
          </w:tcPr>
          <w:p w14:paraId="4BE7E7FF" w14:textId="5DEBD546" w:rsidR="00AB6448" w:rsidRDefault="00456E16" w:rsidP="006344F0">
            <w:pPr>
              <w:rPr>
                <w:bCs/>
                <w:lang w:val="vi-VN"/>
              </w:rPr>
            </w:pPr>
            <w:r>
              <w:rPr>
                <w:bCs/>
                <w:lang w:val="vi-VN"/>
              </w:rPr>
              <w:t>1</w:t>
            </w:r>
          </w:p>
        </w:tc>
        <w:tc>
          <w:tcPr>
            <w:tcW w:w="3755" w:type="dxa"/>
          </w:tcPr>
          <w:p w14:paraId="1ABC07EB" w14:textId="574D5227" w:rsidR="00AB6448" w:rsidRDefault="005765A8" w:rsidP="006344F0">
            <w:pPr>
              <w:rPr>
                <w:bCs/>
                <w:lang w:val="vi-VN"/>
              </w:rPr>
            </w:pPr>
            <w:r>
              <w:rPr>
                <w:bCs/>
                <w:lang w:val="vi-VN"/>
              </w:rPr>
              <w:t>Số hồ sơ TTHC được số hóa có kết nối, đồng bộ với danh mục hồ sơ cá nhân, tổ chức trên cổng dịch vụ công Quốc gia/Tổng số hồ sơ TTHC thuộc thẩm quyền giải quyết*100:</w:t>
            </w:r>
            <w:r w:rsidR="00456E16">
              <w:rPr>
                <w:bCs/>
                <w:lang w:val="vi-VN"/>
              </w:rPr>
              <w:t xml:space="preserve"> </w:t>
            </w:r>
            <w:r w:rsidR="00456E16">
              <w:rPr>
                <w:bCs/>
                <w:lang w:val="vi-VN"/>
              </w:rPr>
              <w:t>30/741*100(4,04%)</w:t>
            </w:r>
          </w:p>
        </w:tc>
      </w:tr>
      <w:tr w:rsidR="005765A8" w14:paraId="0218CDE4" w14:textId="77777777" w:rsidTr="00263AAD">
        <w:tc>
          <w:tcPr>
            <w:tcW w:w="619" w:type="dxa"/>
          </w:tcPr>
          <w:p w14:paraId="42E2C1F1" w14:textId="3A957814" w:rsidR="005765A8" w:rsidRDefault="005765A8" w:rsidP="006344F0">
            <w:pPr>
              <w:rPr>
                <w:bCs/>
                <w:lang w:val="vi-VN"/>
              </w:rPr>
            </w:pPr>
            <w:r>
              <w:rPr>
                <w:bCs/>
                <w:lang w:val="vi-VN"/>
              </w:rPr>
              <w:t>17</w:t>
            </w:r>
          </w:p>
        </w:tc>
        <w:tc>
          <w:tcPr>
            <w:tcW w:w="3082" w:type="dxa"/>
          </w:tcPr>
          <w:p w14:paraId="103702A3" w14:textId="2552D011" w:rsidR="005765A8" w:rsidRDefault="005765A8" w:rsidP="005765A8">
            <w:pPr>
              <w:pStyle w:val="ListParagraph"/>
              <w:ind w:left="0"/>
              <w:rPr>
                <w:bCs/>
                <w:lang w:val="vi-VN"/>
              </w:rPr>
            </w:pPr>
            <w:r>
              <w:rPr>
                <w:bCs/>
                <w:lang w:val="vi-VN"/>
              </w:rPr>
              <w:t xml:space="preserve">e)Ứng dụng dữ liệu dân cư trong giải quyết TTHC, cung cấp dịch </w:t>
            </w:r>
            <w:r>
              <w:rPr>
                <w:bCs/>
                <w:lang w:val="vi-VN"/>
              </w:rPr>
              <w:lastRenderedPageBreak/>
              <w:t>vụ công: Tỷ lệ TTHC triển khai kết nối, chia sẽ dữ liệu dân cư phục vụ giải quyết TTHC</w:t>
            </w:r>
          </w:p>
        </w:tc>
        <w:tc>
          <w:tcPr>
            <w:tcW w:w="1109" w:type="dxa"/>
          </w:tcPr>
          <w:p w14:paraId="296CD0A7" w14:textId="0F9FCF78" w:rsidR="005765A8" w:rsidRDefault="005765A8" w:rsidP="006344F0">
            <w:pPr>
              <w:rPr>
                <w:bCs/>
                <w:lang w:val="vi-VN"/>
              </w:rPr>
            </w:pPr>
            <w:r>
              <w:rPr>
                <w:bCs/>
                <w:lang w:val="vi-VN"/>
              </w:rPr>
              <w:lastRenderedPageBreak/>
              <w:t>2</w:t>
            </w:r>
          </w:p>
        </w:tc>
        <w:tc>
          <w:tcPr>
            <w:tcW w:w="1330" w:type="dxa"/>
          </w:tcPr>
          <w:p w14:paraId="4E8D5B4D" w14:textId="2103BF93" w:rsidR="005765A8" w:rsidRDefault="00456E16" w:rsidP="006344F0">
            <w:pPr>
              <w:rPr>
                <w:bCs/>
                <w:lang w:val="vi-VN"/>
              </w:rPr>
            </w:pPr>
            <w:r>
              <w:rPr>
                <w:bCs/>
                <w:lang w:val="vi-VN"/>
              </w:rPr>
              <w:t>2</w:t>
            </w:r>
          </w:p>
        </w:tc>
        <w:tc>
          <w:tcPr>
            <w:tcW w:w="3755" w:type="dxa"/>
          </w:tcPr>
          <w:p w14:paraId="1FF48180" w14:textId="52A32AEA" w:rsidR="005765A8" w:rsidRDefault="005765A8" w:rsidP="006344F0">
            <w:pPr>
              <w:rPr>
                <w:bCs/>
                <w:lang w:val="vi-VN"/>
              </w:rPr>
            </w:pPr>
            <w:r>
              <w:rPr>
                <w:bCs/>
                <w:lang w:val="vi-VN"/>
              </w:rPr>
              <w:t xml:space="preserve">Số TTHC có kết nối, chia sẽ dữ liệu dân cư phục vụ giải quyết TTHC/Tổng số TTHC có đối </w:t>
            </w:r>
            <w:r>
              <w:rPr>
                <w:bCs/>
                <w:lang w:val="vi-VN"/>
              </w:rPr>
              <w:lastRenderedPageBreak/>
              <w:t>tượng thực hiện là người dân*100:</w:t>
            </w:r>
            <w:r w:rsidR="00456E16">
              <w:rPr>
                <w:bCs/>
                <w:lang w:val="vi-VN"/>
              </w:rPr>
              <w:t xml:space="preserve"> 741/962*100(77,02%)</w:t>
            </w:r>
          </w:p>
        </w:tc>
      </w:tr>
      <w:tr w:rsidR="00AB6448" w14:paraId="119A5D96" w14:textId="77777777" w:rsidTr="00263AAD">
        <w:tc>
          <w:tcPr>
            <w:tcW w:w="619" w:type="dxa"/>
          </w:tcPr>
          <w:p w14:paraId="012095A8" w14:textId="335624D9" w:rsidR="00AB6448" w:rsidRDefault="005765A8" w:rsidP="006344F0">
            <w:pPr>
              <w:rPr>
                <w:bCs/>
                <w:lang w:val="vi-VN"/>
              </w:rPr>
            </w:pPr>
            <w:r>
              <w:rPr>
                <w:bCs/>
                <w:lang w:val="vi-VN"/>
              </w:rPr>
              <w:lastRenderedPageBreak/>
              <w:t>18</w:t>
            </w:r>
          </w:p>
        </w:tc>
        <w:tc>
          <w:tcPr>
            <w:tcW w:w="3082" w:type="dxa"/>
          </w:tcPr>
          <w:p w14:paraId="5A19F598" w14:textId="2274988D" w:rsidR="00AB6448" w:rsidRDefault="005765A8" w:rsidP="001821BA">
            <w:pPr>
              <w:pStyle w:val="ListParagraph"/>
              <w:ind w:left="-104"/>
              <w:rPr>
                <w:bCs/>
                <w:lang w:val="vi-VN"/>
              </w:rPr>
            </w:pPr>
            <w:r>
              <w:rPr>
                <w:bCs/>
                <w:lang w:val="vi-VN"/>
              </w:rPr>
              <w:t xml:space="preserve">Tỷ lệ hồ sơ TTHC có sử dụng thông tin, dữ liệu dân </w:t>
            </w:r>
            <w:r w:rsidR="001821BA">
              <w:rPr>
                <w:bCs/>
                <w:lang w:val="vi-VN"/>
              </w:rPr>
              <w:t>cư</w:t>
            </w:r>
          </w:p>
        </w:tc>
        <w:tc>
          <w:tcPr>
            <w:tcW w:w="1109" w:type="dxa"/>
          </w:tcPr>
          <w:p w14:paraId="30EF9E77" w14:textId="0FFA4918" w:rsidR="00AB6448" w:rsidRDefault="001821BA" w:rsidP="006344F0">
            <w:pPr>
              <w:rPr>
                <w:bCs/>
                <w:lang w:val="vi-VN"/>
              </w:rPr>
            </w:pPr>
            <w:r>
              <w:rPr>
                <w:bCs/>
                <w:lang w:val="vi-VN"/>
              </w:rPr>
              <w:t>2</w:t>
            </w:r>
          </w:p>
        </w:tc>
        <w:tc>
          <w:tcPr>
            <w:tcW w:w="1330" w:type="dxa"/>
          </w:tcPr>
          <w:p w14:paraId="739EFCCA" w14:textId="3DBAD4AB" w:rsidR="00AB6448" w:rsidRDefault="00456E16" w:rsidP="006344F0">
            <w:pPr>
              <w:rPr>
                <w:bCs/>
                <w:lang w:val="vi-VN"/>
              </w:rPr>
            </w:pPr>
            <w:r>
              <w:rPr>
                <w:bCs/>
                <w:lang w:val="vi-VN"/>
              </w:rPr>
              <w:t>2</w:t>
            </w:r>
          </w:p>
        </w:tc>
        <w:tc>
          <w:tcPr>
            <w:tcW w:w="3755" w:type="dxa"/>
          </w:tcPr>
          <w:p w14:paraId="4691DF57" w14:textId="77777777" w:rsidR="00AB6448" w:rsidRDefault="001821BA" w:rsidP="006344F0">
            <w:pPr>
              <w:rPr>
                <w:bCs/>
                <w:lang w:val="vi-VN"/>
              </w:rPr>
            </w:pPr>
            <w:r>
              <w:rPr>
                <w:bCs/>
                <w:lang w:val="vi-VN"/>
              </w:rPr>
              <w:t>Số hồ sơ TTHC có sử dụng thông tin dữ liệu dân cư được kết nối, chia sẻ từ Cơ sỡ dữ liệu quốc gia về dân cư/Tổng số hồ sơ TTHC của người dân*100%</w:t>
            </w:r>
            <w:r w:rsidR="00456E16">
              <w:rPr>
                <w:bCs/>
                <w:lang w:val="vi-VN"/>
              </w:rPr>
              <w:t>:</w:t>
            </w:r>
          </w:p>
          <w:p w14:paraId="3554CF1D" w14:textId="3F5DD5A4" w:rsidR="00456E16" w:rsidRDefault="00456E16" w:rsidP="006344F0">
            <w:pPr>
              <w:rPr>
                <w:bCs/>
                <w:lang w:val="vi-VN"/>
              </w:rPr>
            </w:pPr>
            <w:r>
              <w:rPr>
                <w:bCs/>
                <w:lang w:val="vi-VN"/>
              </w:rPr>
              <w:t>908/992*100(90,07%)</w:t>
            </w:r>
          </w:p>
        </w:tc>
      </w:tr>
      <w:tr w:rsidR="001821BA" w14:paraId="78800715" w14:textId="77777777" w:rsidTr="00C076A5">
        <w:tc>
          <w:tcPr>
            <w:tcW w:w="3701" w:type="dxa"/>
            <w:gridSpan w:val="2"/>
          </w:tcPr>
          <w:p w14:paraId="0284DE48" w14:textId="491108B1" w:rsidR="001821BA" w:rsidRPr="001821BA" w:rsidRDefault="001821BA" w:rsidP="001821BA">
            <w:pPr>
              <w:pStyle w:val="ListParagraph"/>
              <w:ind w:left="0"/>
              <w:rPr>
                <w:b/>
                <w:lang w:val="vi-VN"/>
              </w:rPr>
            </w:pPr>
            <w:r w:rsidRPr="001821BA">
              <w:rPr>
                <w:b/>
                <w:lang w:val="vi-VN"/>
              </w:rPr>
              <w:t>V.Mức độ hài lòng</w:t>
            </w:r>
          </w:p>
        </w:tc>
        <w:tc>
          <w:tcPr>
            <w:tcW w:w="1109" w:type="dxa"/>
          </w:tcPr>
          <w:p w14:paraId="3E502AD4" w14:textId="10E9DC00" w:rsidR="001821BA" w:rsidRDefault="001821BA" w:rsidP="006344F0">
            <w:pPr>
              <w:rPr>
                <w:bCs/>
                <w:lang w:val="vi-VN"/>
              </w:rPr>
            </w:pPr>
            <w:r>
              <w:rPr>
                <w:bCs/>
                <w:lang w:val="vi-VN"/>
              </w:rPr>
              <w:t>18</w:t>
            </w:r>
          </w:p>
        </w:tc>
        <w:tc>
          <w:tcPr>
            <w:tcW w:w="1330" w:type="dxa"/>
          </w:tcPr>
          <w:p w14:paraId="2487CE9C" w14:textId="4D00D095" w:rsidR="001821BA" w:rsidRDefault="001821BA" w:rsidP="006344F0">
            <w:pPr>
              <w:rPr>
                <w:bCs/>
                <w:lang w:val="vi-VN"/>
              </w:rPr>
            </w:pPr>
            <w:r>
              <w:rPr>
                <w:bCs/>
                <w:lang w:val="vi-VN"/>
              </w:rPr>
              <w:t>18</w:t>
            </w:r>
          </w:p>
        </w:tc>
        <w:tc>
          <w:tcPr>
            <w:tcW w:w="3755" w:type="dxa"/>
          </w:tcPr>
          <w:p w14:paraId="090DFBC2" w14:textId="2B536ED6" w:rsidR="001821BA" w:rsidRPr="001821BA" w:rsidRDefault="001821BA" w:rsidP="006344F0">
            <w:pPr>
              <w:rPr>
                <w:b/>
                <w:lang w:val="vi-VN"/>
              </w:rPr>
            </w:pPr>
            <w:r w:rsidRPr="001821BA">
              <w:rPr>
                <w:b/>
                <w:lang w:val="vi-VN"/>
              </w:rPr>
              <w:t>Địa phương không có phản ánh, kiến nghị</w:t>
            </w:r>
          </w:p>
        </w:tc>
      </w:tr>
      <w:tr w:rsidR="00AB6448" w14:paraId="438C15E0" w14:textId="77777777" w:rsidTr="00263AAD">
        <w:tc>
          <w:tcPr>
            <w:tcW w:w="619" w:type="dxa"/>
          </w:tcPr>
          <w:p w14:paraId="73B9D973" w14:textId="15296022" w:rsidR="00AB6448" w:rsidRDefault="001821BA" w:rsidP="006344F0">
            <w:pPr>
              <w:rPr>
                <w:bCs/>
                <w:lang w:val="vi-VN"/>
              </w:rPr>
            </w:pPr>
            <w:r>
              <w:rPr>
                <w:bCs/>
                <w:lang w:val="vi-VN"/>
              </w:rPr>
              <w:t>19</w:t>
            </w:r>
          </w:p>
        </w:tc>
        <w:tc>
          <w:tcPr>
            <w:tcW w:w="3082" w:type="dxa"/>
          </w:tcPr>
          <w:p w14:paraId="3BD808D0" w14:textId="2D615347" w:rsidR="00AB6448" w:rsidRDefault="001821BA" w:rsidP="001821BA">
            <w:pPr>
              <w:pStyle w:val="ListParagraph"/>
              <w:ind w:left="0"/>
              <w:rPr>
                <w:bCs/>
                <w:lang w:val="vi-VN"/>
              </w:rPr>
            </w:pPr>
            <w:r>
              <w:rPr>
                <w:bCs/>
                <w:lang w:val="vi-VN"/>
              </w:rPr>
              <w:t>Tỷ lệ phản ánh, kiến nghị xử lý đúng hạn</w:t>
            </w:r>
          </w:p>
        </w:tc>
        <w:tc>
          <w:tcPr>
            <w:tcW w:w="1109" w:type="dxa"/>
          </w:tcPr>
          <w:p w14:paraId="69D6ED19" w14:textId="711951B2" w:rsidR="00AB6448" w:rsidRDefault="001821BA" w:rsidP="006344F0">
            <w:pPr>
              <w:rPr>
                <w:bCs/>
                <w:lang w:val="vi-VN"/>
              </w:rPr>
            </w:pPr>
            <w:r>
              <w:rPr>
                <w:bCs/>
                <w:lang w:val="vi-VN"/>
              </w:rPr>
              <w:t>6</w:t>
            </w:r>
          </w:p>
        </w:tc>
        <w:tc>
          <w:tcPr>
            <w:tcW w:w="1330" w:type="dxa"/>
          </w:tcPr>
          <w:p w14:paraId="7552DA9B" w14:textId="352D6348" w:rsidR="00AB6448" w:rsidRDefault="001821BA" w:rsidP="006344F0">
            <w:pPr>
              <w:rPr>
                <w:bCs/>
                <w:lang w:val="vi-VN"/>
              </w:rPr>
            </w:pPr>
            <w:r>
              <w:rPr>
                <w:bCs/>
                <w:lang w:val="vi-VN"/>
              </w:rPr>
              <w:t>6</w:t>
            </w:r>
          </w:p>
        </w:tc>
        <w:tc>
          <w:tcPr>
            <w:tcW w:w="3755" w:type="dxa"/>
          </w:tcPr>
          <w:p w14:paraId="06995630" w14:textId="685BEDA3" w:rsidR="00AB6448" w:rsidRDefault="001821BA" w:rsidP="006344F0">
            <w:pPr>
              <w:rPr>
                <w:bCs/>
                <w:lang w:val="vi-VN"/>
              </w:rPr>
            </w:pPr>
            <w:r>
              <w:rPr>
                <w:bCs/>
                <w:lang w:val="vi-VN"/>
              </w:rPr>
              <w:t>Tổng số phản ánh, kiến nghị xử lý đúng, trước hạn/Tổng số PAKN thuộc thẩm quyền tiếp nhận xử lý *100:0(100%)</w:t>
            </w:r>
          </w:p>
        </w:tc>
      </w:tr>
      <w:tr w:rsidR="00AB6448" w14:paraId="2EAC6AB0" w14:textId="77777777" w:rsidTr="00263AAD">
        <w:tc>
          <w:tcPr>
            <w:tcW w:w="619" w:type="dxa"/>
          </w:tcPr>
          <w:p w14:paraId="05EAB052" w14:textId="019FF491" w:rsidR="00AB6448" w:rsidRDefault="001821BA" w:rsidP="006344F0">
            <w:pPr>
              <w:rPr>
                <w:bCs/>
                <w:lang w:val="vi-VN"/>
              </w:rPr>
            </w:pPr>
            <w:r>
              <w:rPr>
                <w:bCs/>
                <w:lang w:val="vi-VN"/>
              </w:rPr>
              <w:t>20</w:t>
            </w:r>
          </w:p>
        </w:tc>
        <w:tc>
          <w:tcPr>
            <w:tcW w:w="3082" w:type="dxa"/>
          </w:tcPr>
          <w:p w14:paraId="177ADF8E" w14:textId="381934CC" w:rsidR="00AB6448" w:rsidRDefault="001821BA" w:rsidP="001821BA">
            <w:pPr>
              <w:pStyle w:val="ListParagraph"/>
              <w:ind w:left="0"/>
              <w:rPr>
                <w:bCs/>
                <w:lang w:val="vi-VN"/>
              </w:rPr>
            </w:pPr>
            <w:r>
              <w:rPr>
                <w:bCs/>
                <w:lang w:val="vi-VN"/>
              </w:rPr>
              <w:t>Tỷ lệ hài lòng trogn xử lý phản ánh, kiến nghị</w:t>
            </w:r>
          </w:p>
        </w:tc>
        <w:tc>
          <w:tcPr>
            <w:tcW w:w="1109" w:type="dxa"/>
          </w:tcPr>
          <w:p w14:paraId="5FDF130A" w14:textId="2BB864B0" w:rsidR="00AB6448" w:rsidRDefault="001821BA" w:rsidP="006344F0">
            <w:pPr>
              <w:rPr>
                <w:bCs/>
                <w:lang w:val="vi-VN"/>
              </w:rPr>
            </w:pPr>
            <w:r>
              <w:rPr>
                <w:bCs/>
                <w:lang w:val="vi-VN"/>
              </w:rPr>
              <w:t>6</w:t>
            </w:r>
          </w:p>
        </w:tc>
        <w:tc>
          <w:tcPr>
            <w:tcW w:w="1330" w:type="dxa"/>
          </w:tcPr>
          <w:p w14:paraId="0BEA5947" w14:textId="316F3B27" w:rsidR="00AB6448" w:rsidRDefault="001821BA" w:rsidP="006344F0">
            <w:pPr>
              <w:rPr>
                <w:bCs/>
                <w:lang w:val="vi-VN"/>
              </w:rPr>
            </w:pPr>
            <w:r>
              <w:rPr>
                <w:bCs/>
                <w:lang w:val="vi-VN"/>
              </w:rPr>
              <w:t>6</w:t>
            </w:r>
          </w:p>
        </w:tc>
        <w:tc>
          <w:tcPr>
            <w:tcW w:w="3755" w:type="dxa"/>
          </w:tcPr>
          <w:p w14:paraId="386FA8D3" w14:textId="4A6B82A0" w:rsidR="00AB6448" w:rsidRDefault="001821BA" w:rsidP="006344F0">
            <w:pPr>
              <w:rPr>
                <w:bCs/>
                <w:lang w:val="vi-VN"/>
              </w:rPr>
            </w:pPr>
            <w:r>
              <w:rPr>
                <w:bCs/>
                <w:lang w:val="vi-VN"/>
              </w:rPr>
              <w:t>(Tổng số PAKN-số bị phản hồi trạng thái không hài lòng hoặc tiếp tục có phản ánh về kết quả giải quyết hoặc xử lý quá hạn)/Tổng số PAKN*100%: 0 có(100%)</w:t>
            </w:r>
          </w:p>
        </w:tc>
      </w:tr>
      <w:tr w:rsidR="001821BA" w14:paraId="288F3C2F" w14:textId="77777777" w:rsidTr="00263AAD">
        <w:tc>
          <w:tcPr>
            <w:tcW w:w="619" w:type="dxa"/>
          </w:tcPr>
          <w:p w14:paraId="46A171DC" w14:textId="739BFFE8" w:rsidR="001821BA" w:rsidRDefault="001821BA" w:rsidP="006344F0">
            <w:pPr>
              <w:rPr>
                <w:bCs/>
                <w:lang w:val="vi-VN"/>
              </w:rPr>
            </w:pPr>
            <w:r>
              <w:rPr>
                <w:bCs/>
                <w:lang w:val="vi-VN"/>
              </w:rPr>
              <w:t>21</w:t>
            </w:r>
          </w:p>
        </w:tc>
        <w:tc>
          <w:tcPr>
            <w:tcW w:w="3082" w:type="dxa"/>
          </w:tcPr>
          <w:p w14:paraId="3A99EF78" w14:textId="40E7F776" w:rsidR="001821BA" w:rsidRDefault="001821BA" w:rsidP="001821BA">
            <w:pPr>
              <w:pStyle w:val="ListParagraph"/>
              <w:ind w:left="0"/>
              <w:rPr>
                <w:bCs/>
                <w:lang w:val="vi-VN"/>
              </w:rPr>
            </w:pPr>
            <w:r>
              <w:rPr>
                <w:bCs/>
                <w:lang w:val="vi-VN"/>
              </w:rPr>
              <w:t>Tỷ lệ hài lòng trong tiếp nhận, giải quyết TTHC</w:t>
            </w:r>
          </w:p>
        </w:tc>
        <w:tc>
          <w:tcPr>
            <w:tcW w:w="1109" w:type="dxa"/>
          </w:tcPr>
          <w:p w14:paraId="3E84B3AC" w14:textId="0A24123E" w:rsidR="001821BA" w:rsidRDefault="001821BA" w:rsidP="006344F0">
            <w:pPr>
              <w:rPr>
                <w:bCs/>
                <w:lang w:val="vi-VN"/>
              </w:rPr>
            </w:pPr>
            <w:r>
              <w:rPr>
                <w:bCs/>
                <w:lang w:val="vi-VN"/>
              </w:rPr>
              <w:t>6</w:t>
            </w:r>
          </w:p>
        </w:tc>
        <w:tc>
          <w:tcPr>
            <w:tcW w:w="1330" w:type="dxa"/>
          </w:tcPr>
          <w:p w14:paraId="03EDA89A" w14:textId="384CF312" w:rsidR="001821BA" w:rsidRDefault="001821BA" w:rsidP="006344F0">
            <w:pPr>
              <w:rPr>
                <w:bCs/>
                <w:lang w:val="vi-VN"/>
              </w:rPr>
            </w:pPr>
            <w:r>
              <w:rPr>
                <w:bCs/>
                <w:lang w:val="vi-VN"/>
              </w:rPr>
              <w:t>6</w:t>
            </w:r>
          </w:p>
        </w:tc>
        <w:tc>
          <w:tcPr>
            <w:tcW w:w="3755" w:type="dxa"/>
          </w:tcPr>
          <w:p w14:paraId="4F69CAA0" w14:textId="77777777" w:rsidR="001821BA" w:rsidRDefault="001821BA" w:rsidP="006344F0">
            <w:pPr>
              <w:rPr>
                <w:bCs/>
                <w:lang w:val="vi-VN"/>
              </w:rPr>
            </w:pPr>
          </w:p>
        </w:tc>
      </w:tr>
      <w:tr w:rsidR="00F77C82" w14:paraId="3187E2EB" w14:textId="77777777" w:rsidTr="009D69D6">
        <w:tc>
          <w:tcPr>
            <w:tcW w:w="3701" w:type="dxa"/>
            <w:gridSpan w:val="2"/>
          </w:tcPr>
          <w:p w14:paraId="0C937127" w14:textId="19B8F716" w:rsidR="00F77C82" w:rsidRPr="00F77C82" w:rsidRDefault="00F77C82" w:rsidP="001821BA">
            <w:pPr>
              <w:pStyle w:val="ListParagraph"/>
              <w:ind w:left="0"/>
              <w:rPr>
                <w:b/>
                <w:lang w:val="vi-VN"/>
              </w:rPr>
            </w:pPr>
            <w:r w:rsidRPr="00F77C82">
              <w:rPr>
                <w:b/>
                <w:lang w:val="vi-VN"/>
              </w:rPr>
              <w:t>Tổng điểm tối đa</w:t>
            </w:r>
          </w:p>
        </w:tc>
        <w:tc>
          <w:tcPr>
            <w:tcW w:w="1109" w:type="dxa"/>
          </w:tcPr>
          <w:p w14:paraId="0F68A5FC" w14:textId="735D2559" w:rsidR="00F77C82" w:rsidRPr="00F77C82" w:rsidRDefault="00F77C82" w:rsidP="006344F0">
            <w:pPr>
              <w:rPr>
                <w:b/>
                <w:lang w:val="vi-VN"/>
              </w:rPr>
            </w:pPr>
            <w:r w:rsidRPr="00F77C82">
              <w:rPr>
                <w:b/>
                <w:lang w:val="vi-VN"/>
              </w:rPr>
              <w:t>100</w:t>
            </w:r>
          </w:p>
        </w:tc>
        <w:tc>
          <w:tcPr>
            <w:tcW w:w="1330" w:type="dxa"/>
          </w:tcPr>
          <w:p w14:paraId="3CB46C98" w14:textId="3C9D086D" w:rsidR="00F77C82" w:rsidRPr="00B23A7E" w:rsidRDefault="00B23A7E" w:rsidP="006344F0">
            <w:pPr>
              <w:rPr>
                <w:b/>
                <w:lang w:val="vi-VN"/>
              </w:rPr>
            </w:pPr>
            <w:r w:rsidRPr="00B23A7E">
              <w:rPr>
                <w:b/>
                <w:lang w:val="vi-VN"/>
              </w:rPr>
              <w:t>95</w:t>
            </w:r>
          </w:p>
        </w:tc>
        <w:tc>
          <w:tcPr>
            <w:tcW w:w="3755" w:type="dxa"/>
          </w:tcPr>
          <w:p w14:paraId="70B6D7F6" w14:textId="7887D4FC" w:rsidR="00F77C82" w:rsidRPr="00B23A7E" w:rsidRDefault="00B23A7E" w:rsidP="006344F0">
            <w:pPr>
              <w:rPr>
                <w:b/>
                <w:lang w:val="vi-VN"/>
              </w:rPr>
            </w:pPr>
            <w:r w:rsidRPr="00B23A7E">
              <w:rPr>
                <w:b/>
                <w:lang w:val="vi-VN"/>
              </w:rPr>
              <w:t>Tổng số điểm phân loại 95/100 điểm, UBND xã Sơn Thủy xếp loại tốt.</w:t>
            </w:r>
          </w:p>
        </w:tc>
      </w:tr>
    </w:tbl>
    <w:p w14:paraId="2B0ABE9C" w14:textId="09D65242" w:rsidR="000E6CB5" w:rsidRDefault="00F77C82" w:rsidP="00B23A7E">
      <w:pPr>
        <w:ind w:firstLine="720"/>
        <w:rPr>
          <w:lang w:val="vi-VN"/>
        </w:rPr>
      </w:pPr>
      <w:proofErr w:type="spellStart"/>
      <w:r>
        <w:t>Trên</w:t>
      </w:r>
      <w:proofErr w:type="spellEnd"/>
      <w:r>
        <w:rPr>
          <w:lang w:val="vi-VN"/>
        </w:rPr>
        <w:t xml:space="preserve"> đây là báo cáo của UBND xã Sơn Thủy về kết quả đánh giá chất lượng phục vụ người dân, doanh nghiệp trong thực hiện thủ tục hành chính, dịch vụ công theo thời gian thực hiện trên môi trường điện tử./.</w:t>
      </w: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307"/>
      </w:tblGrid>
      <w:tr w:rsidR="00621CB2" w14:paraId="73F2B1B0" w14:textId="77777777" w:rsidTr="009158FD">
        <w:tc>
          <w:tcPr>
            <w:tcW w:w="3116" w:type="dxa"/>
          </w:tcPr>
          <w:p w14:paraId="46C9F932" w14:textId="1BCA17F2" w:rsidR="00621CB2" w:rsidRPr="009158FD" w:rsidRDefault="00621CB2">
            <w:pPr>
              <w:rPr>
                <w:b/>
                <w:bCs/>
                <w:i/>
                <w:iCs/>
                <w:sz w:val="24"/>
                <w:szCs w:val="24"/>
                <w:lang w:val="vi-VN"/>
              </w:rPr>
            </w:pPr>
            <w:r w:rsidRPr="009158FD">
              <w:rPr>
                <w:b/>
                <w:bCs/>
                <w:i/>
                <w:iCs/>
                <w:sz w:val="24"/>
                <w:szCs w:val="24"/>
                <w:lang w:val="vi-VN"/>
              </w:rPr>
              <w:t>Nơi nhận:</w:t>
            </w:r>
          </w:p>
        </w:tc>
        <w:tc>
          <w:tcPr>
            <w:tcW w:w="3117" w:type="dxa"/>
          </w:tcPr>
          <w:p w14:paraId="4D69CE5A" w14:textId="77777777" w:rsidR="00621CB2" w:rsidRDefault="00621CB2">
            <w:pPr>
              <w:rPr>
                <w:lang w:val="vi-VN"/>
              </w:rPr>
            </w:pPr>
          </w:p>
        </w:tc>
        <w:tc>
          <w:tcPr>
            <w:tcW w:w="3307" w:type="dxa"/>
          </w:tcPr>
          <w:p w14:paraId="6F1E2EB4" w14:textId="04B78452" w:rsidR="00621CB2" w:rsidRPr="009158FD" w:rsidRDefault="00621CB2" w:rsidP="009158FD">
            <w:pPr>
              <w:jc w:val="center"/>
              <w:rPr>
                <w:b/>
                <w:bCs/>
                <w:lang w:val="vi-VN"/>
              </w:rPr>
            </w:pPr>
            <w:r w:rsidRPr="009158FD">
              <w:rPr>
                <w:b/>
                <w:bCs/>
                <w:lang w:val="vi-VN"/>
              </w:rPr>
              <w:t>KT. CHỦ TỊCH</w:t>
            </w:r>
          </w:p>
        </w:tc>
      </w:tr>
      <w:tr w:rsidR="00621CB2" w14:paraId="18461A38" w14:textId="77777777" w:rsidTr="009158FD">
        <w:tc>
          <w:tcPr>
            <w:tcW w:w="3116" w:type="dxa"/>
          </w:tcPr>
          <w:p w14:paraId="65ED42E2" w14:textId="77777777" w:rsidR="00621CB2" w:rsidRPr="009158FD" w:rsidRDefault="00621CB2">
            <w:pPr>
              <w:rPr>
                <w:sz w:val="22"/>
                <w:lang w:val="vi-VN"/>
              </w:rPr>
            </w:pPr>
            <w:r w:rsidRPr="009158FD">
              <w:rPr>
                <w:sz w:val="22"/>
                <w:lang w:val="vi-VN"/>
              </w:rPr>
              <w:t>-VP HĐND-UBND huyện;</w:t>
            </w:r>
          </w:p>
          <w:p w14:paraId="7B53D8F2" w14:textId="77777777" w:rsidR="00621CB2" w:rsidRPr="009158FD" w:rsidRDefault="00621CB2">
            <w:pPr>
              <w:rPr>
                <w:sz w:val="22"/>
                <w:lang w:val="vi-VN"/>
              </w:rPr>
            </w:pPr>
            <w:r w:rsidRPr="009158FD">
              <w:rPr>
                <w:sz w:val="22"/>
                <w:lang w:val="vi-VN"/>
              </w:rPr>
              <w:t>- Phòng Nội vụ huyện;</w:t>
            </w:r>
          </w:p>
          <w:p w14:paraId="3548F9F6" w14:textId="77777777" w:rsidR="00621CB2" w:rsidRPr="009158FD" w:rsidRDefault="00621CB2">
            <w:pPr>
              <w:rPr>
                <w:sz w:val="22"/>
                <w:lang w:val="vi-VN"/>
              </w:rPr>
            </w:pPr>
            <w:r w:rsidRPr="009158FD">
              <w:rPr>
                <w:sz w:val="22"/>
                <w:lang w:val="vi-VN"/>
              </w:rPr>
              <w:t>- TT Đảng ủy, HĐND xã</w:t>
            </w:r>
          </w:p>
          <w:p w14:paraId="541EE53E" w14:textId="77777777" w:rsidR="00621CB2" w:rsidRPr="009158FD" w:rsidRDefault="00621CB2">
            <w:pPr>
              <w:rPr>
                <w:sz w:val="22"/>
                <w:lang w:val="vi-VN"/>
              </w:rPr>
            </w:pPr>
            <w:r w:rsidRPr="009158FD">
              <w:rPr>
                <w:sz w:val="22"/>
                <w:lang w:val="vi-VN"/>
              </w:rPr>
              <w:t>-CT, PCT UBND xã;</w:t>
            </w:r>
          </w:p>
          <w:p w14:paraId="4EF3B62E" w14:textId="77777777" w:rsidR="00621CB2" w:rsidRPr="009158FD" w:rsidRDefault="00621CB2">
            <w:pPr>
              <w:rPr>
                <w:sz w:val="22"/>
                <w:lang w:val="vi-VN"/>
              </w:rPr>
            </w:pPr>
            <w:r w:rsidRPr="009158FD">
              <w:rPr>
                <w:sz w:val="22"/>
                <w:lang w:val="vi-VN"/>
              </w:rPr>
              <w:t>-Các ban ngành chuyên môn xã;</w:t>
            </w:r>
          </w:p>
          <w:p w14:paraId="0C146310" w14:textId="77777777" w:rsidR="00621CB2" w:rsidRPr="009158FD" w:rsidRDefault="00621CB2">
            <w:pPr>
              <w:rPr>
                <w:sz w:val="22"/>
                <w:lang w:val="vi-VN"/>
              </w:rPr>
            </w:pPr>
            <w:r w:rsidRPr="009158FD">
              <w:rPr>
                <w:sz w:val="22"/>
                <w:lang w:val="vi-VN"/>
              </w:rPr>
              <w:t>- Công chức KSTTHC xã;</w:t>
            </w:r>
          </w:p>
          <w:p w14:paraId="4097A858" w14:textId="046C7FD4" w:rsidR="00621CB2" w:rsidRPr="009158FD" w:rsidRDefault="00621CB2">
            <w:pPr>
              <w:rPr>
                <w:sz w:val="22"/>
                <w:lang w:val="vi-VN"/>
              </w:rPr>
            </w:pPr>
            <w:r w:rsidRPr="009158FD">
              <w:rPr>
                <w:sz w:val="22"/>
                <w:lang w:val="vi-VN"/>
              </w:rPr>
              <w:t>-Lưu VT./.</w:t>
            </w:r>
          </w:p>
        </w:tc>
        <w:tc>
          <w:tcPr>
            <w:tcW w:w="3117" w:type="dxa"/>
          </w:tcPr>
          <w:p w14:paraId="1522181B" w14:textId="77777777" w:rsidR="00621CB2" w:rsidRDefault="00621CB2">
            <w:pPr>
              <w:rPr>
                <w:lang w:val="vi-VN"/>
              </w:rPr>
            </w:pPr>
          </w:p>
        </w:tc>
        <w:tc>
          <w:tcPr>
            <w:tcW w:w="3307" w:type="dxa"/>
          </w:tcPr>
          <w:p w14:paraId="6980C0CC" w14:textId="77777777" w:rsidR="00621CB2" w:rsidRPr="009158FD" w:rsidRDefault="00621CB2" w:rsidP="009158FD">
            <w:pPr>
              <w:jc w:val="center"/>
              <w:rPr>
                <w:b/>
                <w:bCs/>
                <w:lang w:val="vi-VN"/>
              </w:rPr>
            </w:pPr>
            <w:r w:rsidRPr="009158FD">
              <w:rPr>
                <w:b/>
                <w:bCs/>
                <w:lang w:val="vi-VN"/>
              </w:rPr>
              <w:t>PHÓ CHỦ TỊCH</w:t>
            </w:r>
          </w:p>
          <w:p w14:paraId="1344D1B3" w14:textId="77777777" w:rsidR="00621CB2" w:rsidRPr="009158FD" w:rsidRDefault="00621CB2" w:rsidP="009158FD">
            <w:pPr>
              <w:jc w:val="center"/>
              <w:rPr>
                <w:b/>
                <w:bCs/>
                <w:lang w:val="vi-VN"/>
              </w:rPr>
            </w:pPr>
          </w:p>
          <w:p w14:paraId="3319E008" w14:textId="77777777" w:rsidR="00621CB2" w:rsidRPr="009158FD" w:rsidRDefault="00621CB2" w:rsidP="009158FD">
            <w:pPr>
              <w:jc w:val="center"/>
              <w:rPr>
                <w:b/>
                <w:bCs/>
                <w:lang w:val="vi-VN"/>
              </w:rPr>
            </w:pPr>
          </w:p>
          <w:p w14:paraId="5AFF781F" w14:textId="77777777" w:rsidR="00621CB2" w:rsidRPr="009158FD" w:rsidRDefault="00621CB2" w:rsidP="009158FD">
            <w:pPr>
              <w:jc w:val="center"/>
              <w:rPr>
                <w:b/>
                <w:bCs/>
                <w:lang w:val="vi-VN"/>
              </w:rPr>
            </w:pPr>
          </w:p>
          <w:p w14:paraId="23D156D0" w14:textId="77777777" w:rsidR="00621CB2" w:rsidRPr="009158FD" w:rsidRDefault="00621CB2" w:rsidP="009158FD">
            <w:pPr>
              <w:jc w:val="center"/>
              <w:rPr>
                <w:b/>
                <w:bCs/>
                <w:lang w:val="vi-VN"/>
              </w:rPr>
            </w:pPr>
          </w:p>
          <w:p w14:paraId="58037902" w14:textId="389C62FE" w:rsidR="00621CB2" w:rsidRPr="009158FD" w:rsidRDefault="009158FD" w:rsidP="009158FD">
            <w:pPr>
              <w:jc w:val="center"/>
              <w:rPr>
                <w:b/>
                <w:bCs/>
                <w:lang w:val="vi-VN"/>
              </w:rPr>
            </w:pPr>
            <w:r w:rsidRPr="009158FD">
              <w:rPr>
                <w:b/>
                <w:bCs/>
                <w:lang w:val="vi-VN"/>
              </w:rPr>
              <w:t>Đinh Văn Phiên</w:t>
            </w:r>
          </w:p>
        </w:tc>
      </w:tr>
    </w:tbl>
    <w:p w14:paraId="6C710920" w14:textId="77777777" w:rsidR="00F77C82" w:rsidRPr="00F77C82" w:rsidRDefault="00F77C82">
      <w:pPr>
        <w:rPr>
          <w:lang w:val="vi-VN"/>
        </w:rPr>
      </w:pPr>
    </w:p>
    <w:sectPr w:rsidR="00F77C82" w:rsidRPr="00F77C82" w:rsidSect="00B23A7E">
      <w:pgSz w:w="12240" w:h="15840"/>
      <w:pgMar w:top="99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D3BA7"/>
    <w:multiLevelType w:val="hybridMultilevel"/>
    <w:tmpl w:val="C71E67F2"/>
    <w:lvl w:ilvl="0" w:tplc="84BA526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344C36"/>
    <w:multiLevelType w:val="hybridMultilevel"/>
    <w:tmpl w:val="85B057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E74592"/>
    <w:multiLevelType w:val="hybridMultilevel"/>
    <w:tmpl w:val="E826BAF4"/>
    <w:lvl w:ilvl="0" w:tplc="6B9483E8">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FB4BB8"/>
    <w:multiLevelType w:val="hybridMultilevel"/>
    <w:tmpl w:val="D3F01B64"/>
    <w:lvl w:ilvl="0" w:tplc="D3B08474">
      <w:start w:val="1"/>
      <w:numFmt w:val="lowerLetter"/>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713E99"/>
    <w:multiLevelType w:val="hybridMultilevel"/>
    <w:tmpl w:val="8EB64A16"/>
    <w:lvl w:ilvl="0" w:tplc="0546C5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B235C8"/>
    <w:multiLevelType w:val="hybridMultilevel"/>
    <w:tmpl w:val="68C84B40"/>
    <w:lvl w:ilvl="0" w:tplc="F64696AA">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7894675">
    <w:abstractNumId w:val="4"/>
  </w:num>
  <w:num w:numId="2" w16cid:durableId="274874884">
    <w:abstractNumId w:val="1"/>
  </w:num>
  <w:num w:numId="3" w16cid:durableId="1810711374">
    <w:abstractNumId w:val="0"/>
  </w:num>
  <w:num w:numId="4" w16cid:durableId="23405417">
    <w:abstractNumId w:val="2"/>
  </w:num>
  <w:num w:numId="5" w16cid:durableId="594679398">
    <w:abstractNumId w:val="3"/>
  </w:num>
  <w:num w:numId="6" w16cid:durableId="20528806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CB5"/>
    <w:rsid w:val="0008506E"/>
    <w:rsid w:val="000E6CB5"/>
    <w:rsid w:val="001821BA"/>
    <w:rsid w:val="001F25BE"/>
    <w:rsid w:val="00263AAD"/>
    <w:rsid w:val="00456E16"/>
    <w:rsid w:val="005765A8"/>
    <w:rsid w:val="00621CB2"/>
    <w:rsid w:val="006344F0"/>
    <w:rsid w:val="006E147B"/>
    <w:rsid w:val="00725270"/>
    <w:rsid w:val="009158FD"/>
    <w:rsid w:val="00987A1D"/>
    <w:rsid w:val="00AB6448"/>
    <w:rsid w:val="00B23A7E"/>
    <w:rsid w:val="00D52761"/>
    <w:rsid w:val="00F573C0"/>
    <w:rsid w:val="00F77C82"/>
    <w:rsid w:val="00F954E5"/>
    <w:rsid w:val="00FB6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93099"/>
  <w15:chartTrackingRefBased/>
  <w15:docId w15:val="{E9E48DC0-19E9-4FD3-A729-F4552C2B1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CB5"/>
    <w:rPr>
      <w:rFonts w:ascii="Times New Roman" w:hAnsi="Times New Roman"/>
      <w:kern w:val="0"/>
      <w:sz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4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44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4</Pages>
  <Words>894</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2025-03-20T06:27:00Z</dcterms:created>
  <dcterms:modified xsi:type="dcterms:W3CDTF">2025-03-20T10:03:00Z</dcterms:modified>
</cp:coreProperties>
</file>